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63F88" w:rsidRPr="00282680" w:rsidRDefault="00282680">
      <w:pPr>
        <w:pStyle w:val="En-tte10"/>
        <w:keepNext/>
        <w:keepLines/>
        <w:shd w:val="clear" w:color="auto" w:fill="auto"/>
        <w:spacing w:after="158" w:line="460" w:lineRule="exact"/>
        <w:rPr>
          <w:lang w:val="fr-BE"/>
        </w:rPr>
      </w:pPr>
      <w:bookmarkStart w:id="0" w:name="bookmark0"/>
      <w:bookmarkEnd w:id="0"/>
      <w:r w:rsidRPr="00282680">
        <w:rPr>
          <w:rStyle w:val="En-tte11"/>
          <w:b/>
          <w:bCs/>
          <w:lang w:val="fr-BE"/>
        </w:rPr>
        <w:t>TURBOPROPULSEUR WREN 44</w:t>
      </w:r>
    </w:p>
    <w:p w:rsidR="00F63F88" w:rsidRPr="00282680" w:rsidRDefault="00282680">
      <w:pPr>
        <w:pStyle w:val="Corpsdutexte30"/>
        <w:shd w:val="clear" w:color="auto" w:fill="auto"/>
        <w:spacing w:before="0" w:line="180" w:lineRule="exact"/>
        <w:rPr>
          <w:lang w:val="fr-BE"/>
        </w:rPr>
      </w:pPr>
      <w:r>
        <w:rPr>
          <w:noProof/>
        </w:rPr>
        <w:drawing>
          <wp:anchor distT="0" distB="0" distL="63500" distR="63500" simplePos="0" relativeHeight="377487104" behindDoc="1" locked="0" layoutInCell="1" allowOverlap="1">
            <wp:simplePos x="0" y="0"/>
            <wp:positionH relativeFrom="margin">
              <wp:posOffset>179070</wp:posOffset>
            </wp:positionH>
            <wp:positionV relativeFrom="paragraph">
              <wp:posOffset>262890</wp:posOffset>
            </wp:positionV>
            <wp:extent cx="3846830" cy="4126865"/>
            <wp:effectExtent l="0" t="0" r="0" b="0"/>
            <wp:wrapTopAndBottom/>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46830" cy="4126865"/>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br w:type="page"/>
      </w:r>
      <w:r w:rsidRPr="00282680">
        <w:rPr>
          <w:rStyle w:val="Corpsdutexte31"/>
          <w:b/>
          <w:bCs/>
          <w:lang w:val="fr-BE"/>
        </w:rPr>
        <w:lastRenderedPageBreak/>
        <w:t>MANUEL D'INSTALLATION ET D'UTILISATION</w:t>
      </w:r>
    </w:p>
    <w:p w:rsidR="00F63F88" w:rsidRPr="00282680" w:rsidRDefault="00282680">
      <w:pPr>
        <w:pStyle w:val="Corpsdutexte40"/>
        <w:shd w:val="clear" w:color="auto" w:fill="auto"/>
        <w:spacing w:after="82" w:line="100" w:lineRule="exact"/>
        <w:ind w:firstLine="30"/>
        <w:rPr>
          <w:lang w:val="fr-BE"/>
        </w:rPr>
      </w:pPr>
      <w:r w:rsidRPr="00282680">
        <w:rPr>
          <w:lang w:val="fr-BE"/>
        </w:rPr>
        <w:t xml:space="preserve">Félicitations pour votre achat du nouveau moteur miniature à turbine à gaz Wren 44 </w:t>
      </w:r>
      <w:proofErr w:type="spellStart"/>
      <w:r w:rsidRPr="00282680">
        <w:rPr>
          <w:lang w:val="fr-BE"/>
        </w:rPr>
        <w:t>TurboProp</w:t>
      </w:r>
      <w:proofErr w:type="spellEnd"/>
      <w:r w:rsidRPr="00282680">
        <w:rPr>
          <w:lang w:val="fr-BE"/>
        </w:rPr>
        <w:t>.</w:t>
      </w:r>
    </w:p>
    <w:p w:rsidR="00F63F88" w:rsidRPr="00282680" w:rsidRDefault="00282680">
      <w:pPr>
        <w:pStyle w:val="Corpsdutexte40"/>
        <w:shd w:val="clear" w:color="auto" w:fill="auto"/>
        <w:spacing w:line="131" w:lineRule="exact"/>
        <w:ind w:firstLine="30"/>
        <w:rPr>
          <w:lang w:val="fr-BE"/>
        </w:rPr>
      </w:pPr>
      <w:r w:rsidRPr="00282680">
        <w:rPr>
          <w:lang w:val="fr-BE"/>
        </w:rPr>
        <w:t>Ce manuel a été préparé pour vous aider à installer et à faire fonctionner votre moteur en toute sécurité. Si vous rencontrez des problèmes, veuillez d'abord consulter cette liste et si vous ne trouvez pas de solution, veuillez nous contacter. Le moteur est simple à préparer et à utiliser, mais certaines précautions doivent être prises pour votre sécurité et celle des personnes à proximité de vous - voir les consignes de</w:t>
      </w:r>
      <w:r>
        <w:rPr>
          <w:lang w:val="fr-BE"/>
        </w:rPr>
        <w:t xml:space="preserve"> </w:t>
      </w:r>
      <w:r w:rsidRPr="00282680">
        <w:rPr>
          <w:rStyle w:val="Corpsdutexte4Italique"/>
          <w:b/>
          <w:bCs/>
          <w:lang w:val="fr-BE"/>
        </w:rPr>
        <w:t>sécurité.</w:t>
      </w:r>
    </w:p>
    <w:p w:rsidR="00F63F88" w:rsidRPr="00282680" w:rsidRDefault="00282680">
      <w:pPr>
        <w:pStyle w:val="Corpsdutexte40"/>
        <w:shd w:val="clear" w:color="auto" w:fill="auto"/>
        <w:spacing w:after="0" w:line="131" w:lineRule="exact"/>
        <w:ind w:firstLine="30"/>
        <w:rPr>
          <w:lang w:val="fr-BE"/>
        </w:rPr>
      </w:pPr>
      <w:r w:rsidRPr="00282680">
        <w:rPr>
          <w:lang w:val="fr-BE"/>
        </w:rPr>
        <w:t>Le</w:t>
      </w:r>
      <w:r>
        <w:rPr>
          <w:lang w:val="fr-BE"/>
        </w:rPr>
        <w:t xml:space="preserve"> </w:t>
      </w:r>
      <w:r w:rsidRPr="00282680">
        <w:rPr>
          <w:lang w:val="fr-BE"/>
        </w:rPr>
        <w:t xml:space="preserve">manuel comprend une </w:t>
      </w:r>
      <w:r w:rsidRPr="00282680">
        <w:rPr>
          <w:rStyle w:val="Corpsdutexte4Italique"/>
          <w:b/>
          <w:bCs/>
          <w:lang w:val="fr-BE"/>
        </w:rPr>
        <w:t>liste de contrôle</w:t>
      </w:r>
      <w:r>
        <w:rPr>
          <w:rStyle w:val="Corpsdutexte4Italique"/>
          <w:b/>
          <w:bCs/>
          <w:lang w:val="fr-BE"/>
        </w:rPr>
        <w:t xml:space="preserve"> </w:t>
      </w:r>
      <w:r w:rsidRPr="00282680">
        <w:rPr>
          <w:rStyle w:val="Corpsdutexte4Italique"/>
          <w:b/>
          <w:bCs/>
          <w:lang w:val="fr-BE"/>
        </w:rPr>
        <w:t>des problèmes pour vous</w:t>
      </w:r>
      <w:r w:rsidRPr="00282680">
        <w:rPr>
          <w:lang w:val="fr-BE"/>
        </w:rPr>
        <w:t xml:space="preserve"> aider à résoudre les problèmes que vous pourriez rencontrer en cours de fonctionnement. N'oubliez pas que, bien que petit et apparemment inoffensif, le moteur n'est certainement pas un jouet et doit être traité avec le plus grand soin et la plus grande considération pour votre propre sécurité et celle des personnes qui vous entourent. Le manuel contient également des sections sur les différents composants de l'installation et du fonctionnement du moteur, reportez-vous à ces sections pour obtenir des informations plus détaillées.</w:t>
      </w:r>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661"/>
        <w:gridCol w:w="3194"/>
      </w:tblGrid>
      <w:tr w:rsidR="00F63F88">
        <w:tblPrEx>
          <w:tblCellMar>
            <w:top w:w="0" w:type="dxa"/>
            <w:bottom w:w="0" w:type="dxa"/>
          </w:tblCellMar>
        </w:tblPrEx>
        <w:trPr>
          <w:trHeight w:hRule="exact" w:val="148"/>
        </w:trPr>
        <w:tc>
          <w:tcPr>
            <w:tcW w:w="661"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0"/>
            </w:pPr>
            <w:proofErr w:type="spellStart"/>
            <w:proofErr w:type="gramStart"/>
            <w:r>
              <w:rPr>
                <w:rStyle w:val="Corpsdutexte21"/>
              </w:rPr>
              <w:t>Contenu</w:t>
            </w:r>
            <w:proofErr w:type="spellEnd"/>
            <w:r>
              <w:rPr>
                <w:rStyle w:val="Corpsdutexte21"/>
              </w:rPr>
              <w:t xml:space="preserve"> :</w:t>
            </w:r>
            <w:proofErr w:type="gramEnd"/>
          </w:p>
        </w:tc>
        <w:tc>
          <w:tcPr>
            <w:tcW w:w="3194" w:type="dxa"/>
            <w:shd w:val="clear" w:color="auto" w:fill="FFFFFF"/>
          </w:tcPr>
          <w:p w:rsidR="00F63F88" w:rsidRDefault="00F63F88">
            <w:pPr>
              <w:framePr w:w="3855" w:wrap="notBeside" w:vAnchor="text" w:hAnchor="text" w:y="1"/>
              <w:rPr>
                <w:sz w:val="10"/>
                <w:szCs w:val="10"/>
              </w:rPr>
            </w:pPr>
          </w:p>
        </w:tc>
      </w:tr>
      <w:tr w:rsidR="00F63F88">
        <w:tblPrEx>
          <w:tblCellMar>
            <w:top w:w="0" w:type="dxa"/>
            <w:bottom w:w="0" w:type="dxa"/>
          </w:tblCellMar>
        </w:tblPrEx>
        <w:trPr>
          <w:trHeight w:hRule="exact" w:val="148"/>
        </w:trPr>
        <w:tc>
          <w:tcPr>
            <w:tcW w:w="661"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3</w:t>
            </w:r>
          </w:p>
        </w:tc>
        <w:tc>
          <w:tcPr>
            <w:tcW w:w="3194"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82"/>
              <w:jc w:val="left"/>
            </w:pPr>
            <w:r>
              <w:rPr>
                <w:rStyle w:val="Corpsdutexte21"/>
              </w:rPr>
              <w:t>Introduction</w:t>
            </w:r>
          </w:p>
        </w:tc>
      </w:tr>
      <w:tr w:rsidR="00F63F88">
        <w:tblPrEx>
          <w:tblCellMar>
            <w:top w:w="0" w:type="dxa"/>
            <w:bottom w:w="0" w:type="dxa"/>
          </w:tblCellMar>
        </w:tblPrEx>
        <w:trPr>
          <w:trHeight w:hRule="exact" w:val="154"/>
        </w:trPr>
        <w:tc>
          <w:tcPr>
            <w:tcW w:w="661"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4</w:t>
            </w:r>
          </w:p>
        </w:tc>
        <w:tc>
          <w:tcPr>
            <w:tcW w:w="3194"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82"/>
              <w:jc w:val="left"/>
            </w:pPr>
            <w:proofErr w:type="spellStart"/>
            <w:r>
              <w:rPr>
                <w:rStyle w:val="Corpsdutexte21"/>
              </w:rPr>
              <w:t>Contenu</w:t>
            </w:r>
            <w:proofErr w:type="spellEnd"/>
            <w:r>
              <w:rPr>
                <w:rStyle w:val="Corpsdutexte21"/>
              </w:rPr>
              <w:t xml:space="preserve"> de </w:t>
            </w:r>
            <w:proofErr w:type="spellStart"/>
            <w:r>
              <w:rPr>
                <w:rStyle w:val="Corpsdutexte21"/>
              </w:rPr>
              <w:t>l'emballage</w:t>
            </w:r>
            <w:proofErr w:type="spellEnd"/>
          </w:p>
        </w:tc>
      </w:tr>
      <w:tr w:rsidR="00F63F88">
        <w:tblPrEx>
          <w:tblCellMar>
            <w:top w:w="0" w:type="dxa"/>
            <w:bottom w:w="0" w:type="dxa"/>
          </w:tblCellMar>
        </w:tblPrEx>
        <w:trPr>
          <w:trHeight w:hRule="exact" w:val="154"/>
        </w:trPr>
        <w:tc>
          <w:tcPr>
            <w:tcW w:w="661"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5</w:t>
            </w:r>
          </w:p>
        </w:tc>
        <w:tc>
          <w:tcPr>
            <w:tcW w:w="3194"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82"/>
              <w:jc w:val="left"/>
            </w:pPr>
            <w:proofErr w:type="spellStart"/>
            <w:r>
              <w:rPr>
                <w:rStyle w:val="Corpsdutexte21"/>
              </w:rPr>
              <w:t>Poids</w:t>
            </w:r>
            <w:proofErr w:type="spellEnd"/>
            <w:r>
              <w:rPr>
                <w:rStyle w:val="Corpsdutexte21"/>
              </w:rPr>
              <w:t xml:space="preserve"> et </w:t>
            </w:r>
            <w:proofErr w:type="spellStart"/>
            <w:r>
              <w:rPr>
                <w:rStyle w:val="Corpsdutexte21"/>
              </w:rPr>
              <w:t>mesures</w:t>
            </w:r>
            <w:proofErr w:type="spellEnd"/>
          </w:p>
        </w:tc>
      </w:tr>
      <w:tr w:rsidR="00F63F88" w:rsidRPr="00282680">
        <w:tblPrEx>
          <w:tblCellMar>
            <w:top w:w="0" w:type="dxa"/>
            <w:bottom w:w="0" w:type="dxa"/>
          </w:tblCellMar>
        </w:tblPrEx>
        <w:trPr>
          <w:trHeight w:hRule="exact" w:val="148"/>
        </w:trPr>
        <w:tc>
          <w:tcPr>
            <w:tcW w:w="661"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6</w:t>
            </w:r>
          </w:p>
        </w:tc>
        <w:tc>
          <w:tcPr>
            <w:tcW w:w="3194" w:type="dxa"/>
            <w:shd w:val="clear" w:color="auto" w:fill="FFFFFF"/>
          </w:tcPr>
          <w:p w:rsidR="00F63F88" w:rsidRPr="00282680" w:rsidRDefault="00282680">
            <w:pPr>
              <w:pStyle w:val="Corpsdutexte20"/>
              <w:framePr w:w="3855" w:wrap="notBeside" w:vAnchor="text" w:hAnchor="text" w:y="1"/>
              <w:shd w:val="clear" w:color="auto" w:fill="auto"/>
              <w:spacing w:before="0" w:after="0" w:line="130" w:lineRule="exact"/>
              <w:ind w:firstLine="82"/>
              <w:jc w:val="left"/>
              <w:rPr>
                <w:lang w:val="fr-BE"/>
              </w:rPr>
            </w:pPr>
            <w:r w:rsidRPr="00282680">
              <w:rPr>
                <w:rStyle w:val="Corpsdutexte21"/>
                <w:lang w:val="fr-BE"/>
              </w:rPr>
              <w:t>Description générale du système d'entraînement à deux arbres</w:t>
            </w:r>
          </w:p>
        </w:tc>
      </w:tr>
      <w:tr w:rsidR="00F63F88" w:rsidRPr="00282680">
        <w:tblPrEx>
          <w:tblCellMar>
            <w:top w:w="0" w:type="dxa"/>
            <w:bottom w:w="0" w:type="dxa"/>
          </w:tblCellMar>
        </w:tblPrEx>
        <w:trPr>
          <w:trHeight w:hRule="exact" w:val="148"/>
        </w:trPr>
        <w:tc>
          <w:tcPr>
            <w:tcW w:w="661"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9</w:t>
            </w:r>
          </w:p>
        </w:tc>
        <w:tc>
          <w:tcPr>
            <w:tcW w:w="3194" w:type="dxa"/>
            <w:shd w:val="clear" w:color="auto" w:fill="FFFFFF"/>
            <w:vAlign w:val="bottom"/>
          </w:tcPr>
          <w:p w:rsidR="00F63F88" w:rsidRPr="00282680" w:rsidRDefault="00282680">
            <w:pPr>
              <w:pStyle w:val="Corpsdutexte20"/>
              <w:framePr w:w="3855" w:wrap="notBeside" w:vAnchor="text" w:hAnchor="text" w:y="1"/>
              <w:shd w:val="clear" w:color="auto" w:fill="auto"/>
              <w:spacing w:before="0" w:after="0" w:line="130" w:lineRule="exact"/>
              <w:ind w:firstLine="82"/>
              <w:jc w:val="left"/>
              <w:rPr>
                <w:lang w:val="fr-BE"/>
              </w:rPr>
            </w:pPr>
            <w:r w:rsidRPr="00282680">
              <w:rPr>
                <w:rStyle w:val="Corpsdutexte21"/>
                <w:lang w:val="fr-BE"/>
              </w:rPr>
              <w:t>Description détaillée du turbopropulseur et de ses accessoires</w:t>
            </w:r>
          </w:p>
        </w:tc>
      </w:tr>
      <w:tr w:rsidR="00F63F88" w:rsidRPr="00282680">
        <w:tblPrEx>
          <w:tblCellMar>
            <w:top w:w="0" w:type="dxa"/>
            <w:bottom w:w="0" w:type="dxa"/>
          </w:tblCellMar>
        </w:tblPrEx>
        <w:trPr>
          <w:trHeight w:hRule="exact" w:val="148"/>
        </w:trPr>
        <w:tc>
          <w:tcPr>
            <w:tcW w:w="661"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13</w:t>
            </w:r>
          </w:p>
        </w:tc>
        <w:tc>
          <w:tcPr>
            <w:tcW w:w="3194" w:type="dxa"/>
            <w:shd w:val="clear" w:color="auto" w:fill="FFFFFF"/>
            <w:vAlign w:val="bottom"/>
          </w:tcPr>
          <w:p w:rsidR="00F63F88" w:rsidRPr="00282680" w:rsidRDefault="00282680">
            <w:pPr>
              <w:pStyle w:val="Corpsdutexte20"/>
              <w:framePr w:w="3855" w:wrap="notBeside" w:vAnchor="text" w:hAnchor="text" w:y="1"/>
              <w:shd w:val="clear" w:color="auto" w:fill="auto"/>
              <w:spacing w:before="0" w:after="0" w:line="130" w:lineRule="exact"/>
              <w:ind w:firstLine="82"/>
              <w:jc w:val="left"/>
              <w:rPr>
                <w:lang w:val="fr-BE"/>
              </w:rPr>
            </w:pPr>
            <w:r w:rsidRPr="00282680">
              <w:rPr>
                <w:rStyle w:val="Corpsdutexte21"/>
                <w:lang w:val="fr-BE"/>
              </w:rPr>
              <w:t>Questions de sécurité, à faire et à ne pas faire</w:t>
            </w:r>
          </w:p>
        </w:tc>
      </w:tr>
      <w:tr w:rsidR="00F63F88">
        <w:tblPrEx>
          <w:tblCellMar>
            <w:top w:w="0" w:type="dxa"/>
            <w:bottom w:w="0" w:type="dxa"/>
          </w:tblCellMar>
        </w:tblPrEx>
        <w:trPr>
          <w:trHeight w:hRule="exact" w:val="224"/>
        </w:trPr>
        <w:tc>
          <w:tcPr>
            <w:tcW w:w="661"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14</w:t>
            </w:r>
          </w:p>
        </w:tc>
        <w:tc>
          <w:tcPr>
            <w:tcW w:w="3194"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82"/>
              <w:jc w:val="left"/>
            </w:pPr>
            <w:proofErr w:type="spellStart"/>
            <w:r>
              <w:rPr>
                <w:rStyle w:val="Corpsdutexte21"/>
              </w:rPr>
              <w:t>Garantie</w:t>
            </w:r>
            <w:proofErr w:type="spellEnd"/>
            <w:r>
              <w:rPr>
                <w:rStyle w:val="Corpsdutexte21"/>
              </w:rPr>
              <w:t xml:space="preserve">, service et </w:t>
            </w:r>
            <w:proofErr w:type="spellStart"/>
            <w:r>
              <w:rPr>
                <w:rStyle w:val="Corpsdutexte21"/>
              </w:rPr>
              <w:t>réparation</w:t>
            </w:r>
            <w:proofErr w:type="spellEnd"/>
          </w:p>
        </w:tc>
      </w:tr>
      <w:tr w:rsidR="00F63F88">
        <w:tblPrEx>
          <w:tblCellMar>
            <w:top w:w="0" w:type="dxa"/>
            <w:bottom w:w="0" w:type="dxa"/>
          </w:tblCellMar>
        </w:tblPrEx>
        <w:trPr>
          <w:trHeight w:hRule="exact" w:val="218"/>
        </w:trPr>
        <w:tc>
          <w:tcPr>
            <w:tcW w:w="661"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15</w:t>
            </w:r>
          </w:p>
        </w:tc>
        <w:tc>
          <w:tcPr>
            <w:tcW w:w="3194"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82"/>
              <w:jc w:val="left"/>
            </w:pPr>
            <w:r>
              <w:rPr>
                <w:rStyle w:val="Corpsdutexte21"/>
              </w:rPr>
              <w:t>Performance</w:t>
            </w:r>
          </w:p>
        </w:tc>
      </w:tr>
      <w:tr w:rsidR="00F63F88" w:rsidRPr="00282680">
        <w:tblPrEx>
          <w:tblCellMar>
            <w:top w:w="0" w:type="dxa"/>
            <w:bottom w:w="0" w:type="dxa"/>
          </w:tblCellMar>
        </w:tblPrEx>
        <w:trPr>
          <w:trHeight w:hRule="exact" w:val="160"/>
        </w:trPr>
        <w:tc>
          <w:tcPr>
            <w:tcW w:w="661"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16</w:t>
            </w:r>
          </w:p>
        </w:tc>
        <w:tc>
          <w:tcPr>
            <w:tcW w:w="3194" w:type="dxa"/>
            <w:shd w:val="clear" w:color="auto" w:fill="FFFFFF"/>
            <w:vAlign w:val="bottom"/>
          </w:tcPr>
          <w:p w:rsidR="00F63F88" w:rsidRPr="00282680" w:rsidRDefault="00282680">
            <w:pPr>
              <w:pStyle w:val="Corpsdutexte20"/>
              <w:framePr w:w="3855" w:wrap="notBeside" w:vAnchor="text" w:hAnchor="text" w:y="1"/>
              <w:shd w:val="clear" w:color="auto" w:fill="auto"/>
              <w:spacing w:before="0" w:after="0" w:line="130" w:lineRule="exact"/>
              <w:ind w:firstLine="82"/>
              <w:jc w:val="left"/>
              <w:rPr>
                <w:lang w:val="fr-BE"/>
              </w:rPr>
            </w:pPr>
            <w:r w:rsidRPr="00282680">
              <w:rPr>
                <w:rStyle w:val="Corpsdutexte21"/>
                <w:lang w:val="fr-BE"/>
              </w:rPr>
              <w:t>Sélection et équilibrage des hélices</w:t>
            </w:r>
          </w:p>
        </w:tc>
      </w:tr>
      <w:tr w:rsidR="00F63F88">
        <w:tblPrEx>
          <w:tblCellMar>
            <w:top w:w="0" w:type="dxa"/>
            <w:bottom w:w="0" w:type="dxa"/>
          </w:tblCellMar>
        </w:tblPrEx>
        <w:trPr>
          <w:trHeight w:hRule="exact" w:val="148"/>
        </w:trPr>
        <w:tc>
          <w:tcPr>
            <w:tcW w:w="661"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17</w:t>
            </w:r>
          </w:p>
        </w:tc>
        <w:tc>
          <w:tcPr>
            <w:tcW w:w="3194"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82"/>
              <w:jc w:val="left"/>
            </w:pPr>
            <w:proofErr w:type="spellStart"/>
            <w:r>
              <w:rPr>
                <w:rStyle w:val="Corpsdutexte21"/>
              </w:rPr>
              <w:t>Consommation</w:t>
            </w:r>
            <w:proofErr w:type="spellEnd"/>
            <w:r>
              <w:rPr>
                <w:rStyle w:val="Corpsdutexte21"/>
              </w:rPr>
              <w:t xml:space="preserve"> de carburant / durée</w:t>
            </w:r>
          </w:p>
        </w:tc>
      </w:tr>
      <w:tr w:rsidR="00F63F88" w:rsidRPr="00282680">
        <w:tblPrEx>
          <w:tblCellMar>
            <w:top w:w="0" w:type="dxa"/>
            <w:bottom w:w="0" w:type="dxa"/>
          </w:tblCellMar>
        </w:tblPrEx>
        <w:trPr>
          <w:trHeight w:hRule="exact" w:val="141"/>
        </w:trPr>
        <w:tc>
          <w:tcPr>
            <w:tcW w:w="661"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20</w:t>
            </w:r>
          </w:p>
        </w:tc>
        <w:tc>
          <w:tcPr>
            <w:tcW w:w="3194" w:type="dxa"/>
            <w:shd w:val="clear" w:color="auto" w:fill="FFFFFF"/>
          </w:tcPr>
          <w:p w:rsidR="00F63F88" w:rsidRPr="00282680" w:rsidRDefault="00282680">
            <w:pPr>
              <w:pStyle w:val="Corpsdutexte20"/>
              <w:framePr w:w="3855" w:wrap="notBeside" w:vAnchor="text" w:hAnchor="text" w:y="1"/>
              <w:shd w:val="clear" w:color="auto" w:fill="auto"/>
              <w:spacing w:before="0" w:after="0" w:line="130" w:lineRule="exact"/>
              <w:ind w:firstLine="82"/>
              <w:jc w:val="left"/>
              <w:rPr>
                <w:lang w:val="fr-BE"/>
              </w:rPr>
            </w:pPr>
            <w:r w:rsidRPr="00282680">
              <w:rPr>
                <w:rStyle w:val="Corpsdutexte21"/>
                <w:lang w:val="fr-BE"/>
              </w:rPr>
              <w:t>Les choses à faire et à ne pas faire en matière d'installation</w:t>
            </w:r>
          </w:p>
        </w:tc>
      </w:tr>
      <w:tr w:rsidR="00F63F88" w:rsidRPr="00282680">
        <w:tblPrEx>
          <w:tblCellMar>
            <w:top w:w="0" w:type="dxa"/>
            <w:bottom w:w="0" w:type="dxa"/>
          </w:tblCellMar>
        </w:tblPrEx>
        <w:trPr>
          <w:trHeight w:hRule="exact" w:val="154"/>
        </w:trPr>
        <w:tc>
          <w:tcPr>
            <w:tcW w:w="661"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22</w:t>
            </w:r>
          </w:p>
        </w:tc>
        <w:tc>
          <w:tcPr>
            <w:tcW w:w="3194" w:type="dxa"/>
            <w:shd w:val="clear" w:color="auto" w:fill="FFFFFF"/>
            <w:vAlign w:val="bottom"/>
          </w:tcPr>
          <w:p w:rsidR="00F63F88" w:rsidRPr="00282680" w:rsidRDefault="00282680">
            <w:pPr>
              <w:pStyle w:val="Corpsdutexte20"/>
              <w:framePr w:w="3855" w:wrap="notBeside" w:vAnchor="text" w:hAnchor="text" w:y="1"/>
              <w:shd w:val="clear" w:color="auto" w:fill="auto"/>
              <w:spacing w:before="0" w:after="0" w:line="130" w:lineRule="exact"/>
              <w:ind w:firstLine="82"/>
              <w:jc w:val="left"/>
              <w:rPr>
                <w:lang w:val="fr-BE"/>
              </w:rPr>
            </w:pPr>
            <w:r w:rsidRPr="00282680">
              <w:rPr>
                <w:rStyle w:val="Corpsdutexte21"/>
                <w:lang w:val="fr-BE"/>
              </w:rPr>
              <w:t>Schéma du câblage et de la plomberie</w:t>
            </w:r>
          </w:p>
        </w:tc>
      </w:tr>
      <w:tr w:rsidR="00F63F88" w:rsidRPr="00282680">
        <w:tblPrEx>
          <w:tblCellMar>
            <w:top w:w="0" w:type="dxa"/>
            <w:bottom w:w="0" w:type="dxa"/>
          </w:tblCellMar>
        </w:tblPrEx>
        <w:trPr>
          <w:trHeight w:hRule="exact" w:val="154"/>
        </w:trPr>
        <w:tc>
          <w:tcPr>
            <w:tcW w:w="661"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35</w:t>
            </w:r>
          </w:p>
        </w:tc>
        <w:tc>
          <w:tcPr>
            <w:tcW w:w="3194" w:type="dxa"/>
            <w:shd w:val="clear" w:color="auto" w:fill="FFFFFF"/>
          </w:tcPr>
          <w:p w:rsidR="00F63F88" w:rsidRPr="00282680" w:rsidRDefault="00282680">
            <w:pPr>
              <w:pStyle w:val="Corpsdutexte20"/>
              <w:framePr w:w="3855" w:wrap="notBeside" w:vAnchor="text" w:hAnchor="text" w:y="1"/>
              <w:shd w:val="clear" w:color="auto" w:fill="auto"/>
              <w:spacing w:before="0" w:after="0" w:line="130" w:lineRule="exact"/>
              <w:ind w:firstLine="82"/>
              <w:jc w:val="left"/>
              <w:rPr>
                <w:lang w:val="fr-BE"/>
              </w:rPr>
            </w:pPr>
            <w:r w:rsidRPr="00282680">
              <w:rPr>
                <w:rStyle w:val="Corpsdutexte21"/>
                <w:lang w:val="fr-BE"/>
              </w:rPr>
              <w:t>Installation des composants du système</w:t>
            </w:r>
          </w:p>
        </w:tc>
      </w:tr>
      <w:tr w:rsidR="00F63F88" w:rsidRPr="00282680">
        <w:tblPrEx>
          <w:tblCellMar>
            <w:top w:w="0" w:type="dxa"/>
            <w:bottom w:w="0" w:type="dxa"/>
          </w:tblCellMar>
        </w:tblPrEx>
        <w:trPr>
          <w:trHeight w:hRule="exact" w:val="224"/>
        </w:trPr>
        <w:tc>
          <w:tcPr>
            <w:tcW w:w="661"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23</w:t>
            </w:r>
          </w:p>
        </w:tc>
        <w:tc>
          <w:tcPr>
            <w:tcW w:w="3194" w:type="dxa"/>
            <w:shd w:val="clear" w:color="auto" w:fill="FFFFFF"/>
          </w:tcPr>
          <w:p w:rsidR="00F63F88" w:rsidRPr="00282680" w:rsidRDefault="00282680">
            <w:pPr>
              <w:pStyle w:val="Corpsdutexte20"/>
              <w:framePr w:w="3855" w:wrap="notBeside" w:vAnchor="text" w:hAnchor="text" w:y="1"/>
              <w:shd w:val="clear" w:color="auto" w:fill="auto"/>
              <w:spacing w:before="0" w:after="0" w:line="130" w:lineRule="exact"/>
              <w:ind w:firstLine="82"/>
              <w:jc w:val="left"/>
              <w:rPr>
                <w:lang w:val="fr-BE"/>
              </w:rPr>
            </w:pPr>
            <w:r w:rsidRPr="00282680">
              <w:rPr>
                <w:rStyle w:val="Corpsdutexte21"/>
                <w:lang w:val="fr-BE"/>
              </w:rPr>
              <w:t>Connexion des composants du système</w:t>
            </w:r>
          </w:p>
        </w:tc>
      </w:tr>
      <w:tr w:rsidR="00F63F88" w:rsidRPr="00282680">
        <w:tblPrEx>
          <w:tblCellMar>
            <w:top w:w="0" w:type="dxa"/>
            <w:bottom w:w="0" w:type="dxa"/>
          </w:tblCellMar>
        </w:tblPrEx>
        <w:trPr>
          <w:trHeight w:hRule="exact" w:val="224"/>
        </w:trPr>
        <w:tc>
          <w:tcPr>
            <w:tcW w:w="661"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27</w:t>
            </w:r>
          </w:p>
        </w:tc>
        <w:tc>
          <w:tcPr>
            <w:tcW w:w="3194" w:type="dxa"/>
            <w:shd w:val="clear" w:color="auto" w:fill="FFFFFF"/>
            <w:vAlign w:val="bottom"/>
          </w:tcPr>
          <w:p w:rsidR="00F63F88" w:rsidRPr="00282680" w:rsidRDefault="00282680">
            <w:pPr>
              <w:pStyle w:val="Corpsdutexte20"/>
              <w:framePr w:w="3855" w:wrap="notBeside" w:vAnchor="text" w:hAnchor="text" w:y="1"/>
              <w:shd w:val="clear" w:color="auto" w:fill="auto"/>
              <w:spacing w:before="0" w:after="0" w:line="130" w:lineRule="exact"/>
              <w:ind w:firstLine="82"/>
              <w:jc w:val="left"/>
              <w:rPr>
                <w:lang w:val="fr-BE"/>
              </w:rPr>
            </w:pPr>
            <w:r w:rsidRPr="00282680">
              <w:rPr>
                <w:rStyle w:val="Corpsdutexte21"/>
                <w:lang w:val="fr-BE"/>
              </w:rPr>
              <w:t>Mise en place de l'ECU</w:t>
            </w:r>
          </w:p>
        </w:tc>
      </w:tr>
      <w:tr w:rsidR="00F63F88">
        <w:tblPrEx>
          <w:tblCellMar>
            <w:top w:w="0" w:type="dxa"/>
            <w:bottom w:w="0" w:type="dxa"/>
          </w:tblCellMar>
        </w:tblPrEx>
        <w:trPr>
          <w:trHeight w:hRule="exact" w:val="141"/>
        </w:trPr>
        <w:tc>
          <w:tcPr>
            <w:tcW w:w="661"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28</w:t>
            </w:r>
          </w:p>
        </w:tc>
        <w:tc>
          <w:tcPr>
            <w:tcW w:w="3194"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82"/>
              <w:jc w:val="left"/>
            </w:pPr>
            <w:proofErr w:type="spellStart"/>
            <w:r>
              <w:rPr>
                <w:rStyle w:val="Corpsdutexte21"/>
              </w:rPr>
              <w:t>Fonction</w:t>
            </w:r>
            <w:proofErr w:type="spellEnd"/>
            <w:r>
              <w:rPr>
                <w:rStyle w:val="Corpsdutexte21"/>
              </w:rPr>
              <w:t xml:space="preserve"> "Failsafe" de </w:t>
            </w:r>
            <w:proofErr w:type="spellStart"/>
            <w:r>
              <w:rPr>
                <w:rStyle w:val="Corpsdutexte21"/>
              </w:rPr>
              <w:t>l'ECU</w:t>
            </w:r>
            <w:proofErr w:type="spellEnd"/>
          </w:p>
        </w:tc>
      </w:tr>
      <w:tr w:rsidR="00F63F88">
        <w:tblPrEx>
          <w:tblCellMar>
            <w:top w:w="0" w:type="dxa"/>
            <w:bottom w:w="0" w:type="dxa"/>
          </w:tblCellMar>
        </w:tblPrEx>
        <w:trPr>
          <w:trHeight w:hRule="exact" w:val="160"/>
        </w:trPr>
        <w:tc>
          <w:tcPr>
            <w:tcW w:w="661"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29</w:t>
            </w:r>
          </w:p>
        </w:tc>
        <w:tc>
          <w:tcPr>
            <w:tcW w:w="3194" w:type="dxa"/>
            <w:shd w:val="clear" w:color="auto" w:fill="FFFFFF"/>
            <w:vAlign w:val="bottom"/>
          </w:tcPr>
          <w:p w:rsidR="00F63F88" w:rsidRDefault="00282680">
            <w:pPr>
              <w:pStyle w:val="Corpsdutexte20"/>
              <w:framePr w:w="3855" w:wrap="notBeside" w:vAnchor="text" w:hAnchor="text" w:y="1"/>
              <w:shd w:val="clear" w:color="auto" w:fill="auto"/>
              <w:spacing w:before="0" w:after="0" w:line="130" w:lineRule="exact"/>
              <w:ind w:firstLine="82"/>
              <w:jc w:val="left"/>
            </w:pPr>
            <w:proofErr w:type="spellStart"/>
            <w:r>
              <w:rPr>
                <w:rStyle w:val="Corpsdutexte21"/>
              </w:rPr>
              <w:t>Préparation</w:t>
            </w:r>
            <w:proofErr w:type="spellEnd"/>
            <w:r>
              <w:rPr>
                <w:rStyle w:val="Corpsdutexte21"/>
              </w:rPr>
              <w:t xml:space="preserve"> de la course</w:t>
            </w:r>
          </w:p>
        </w:tc>
      </w:tr>
      <w:tr w:rsidR="00F63F88">
        <w:tblPrEx>
          <w:tblCellMar>
            <w:top w:w="0" w:type="dxa"/>
            <w:bottom w:w="0" w:type="dxa"/>
          </w:tblCellMar>
        </w:tblPrEx>
        <w:trPr>
          <w:trHeight w:hRule="exact" w:val="148"/>
        </w:trPr>
        <w:tc>
          <w:tcPr>
            <w:tcW w:w="661"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31</w:t>
            </w:r>
          </w:p>
        </w:tc>
        <w:tc>
          <w:tcPr>
            <w:tcW w:w="3194"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82"/>
              <w:jc w:val="left"/>
            </w:pPr>
            <w:proofErr w:type="spellStart"/>
            <w:r>
              <w:rPr>
                <w:rStyle w:val="Corpsdutexte21"/>
              </w:rPr>
              <w:t>Fonctionnement</w:t>
            </w:r>
            <w:proofErr w:type="spellEnd"/>
            <w:r>
              <w:rPr>
                <w:rStyle w:val="Corpsdutexte21"/>
              </w:rPr>
              <w:t xml:space="preserve"> de </w:t>
            </w:r>
            <w:proofErr w:type="spellStart"/>
            <w:r>
              <w:rPr>
                <w:rStyle w:val="Corpsdutexte21"/>
              </w:rPr>
              <w:t>l'unité</w:t>
            </w:r>
            <w:proofErr w:type="spellEnd"/>
          </w:p>
        </w:tc>
      </w:tr>
      <w:tr w:rsidR="00F63F88" w:rsidRPr="00282680">
        <w:tblPrEx>
          <w:tblCellMar>
            <w:top w:w="0" w:type="dxa"/>
            <w:bottom w:w="0" w:type="dxa"/>
          </w:tblCellMar>
        </w:tblPrEx>
        <w:trPr>
          <w:trHeight w:hRule="exact" w:val="148"/>
        </w:trPr>
        <w:tc>
          <w:tcPr>
            <w:tcW w:w="661"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36</w:t>
            </w:r>
          </w:p>
        </w:tc>
        <w:tc>
          <w:tcPr>
            <w:tcW w:w="3194" w:type="dxa"/>
            <w:shd w:val="clear" w:color="auto" w:fill="FFFFFF"/>
          </w:tcPr>
          <w:p w:rsidR="00F63F88" w:rsidRPr="00282680" w:rsidRDefault="00282680">
            <w:pPr>
              <w:pStyle w:val="Corpsdutexte20"/>
              <w:framePr w:w="3855" w:wrap="notBeside" w:vAnchor="text" w:hAnchor="text" w:y="1"/>
              <w:shd w:val="clear" w:color="auto" w:fill="auto"/>
              <w:spacing w:before="0" w:after="0" w:line="130" w:lineRule="exact"/>
              <w:ind w:firstLine="82"/>
              <w:jc w:val="left"/>
              <w:rPr>
                <w:lang w:val="fr-BE"/>
              </w:rPr>
            </w:pPr>
            <w:r w:rsidRPr="00282680">
              <w:rPr>
                <w:rStyle w:val="Corpsdutexte21"/>
                <w:lang w:val="fr-BE"/>
              </w:rPr>
              <w:t>Démarrage et fonctionnement, liste de contrôle des problèmes</w:t>
            </w:r>
          </w:p>
        </w:tc>
      </w:tr>
      <w:tr w:rsidR="00F63F88">
        <w:tblPrEx>
          <w:tblCellMar>
            <w:top w:w="0" w:type="dxa"/>
            <w:bottom w:w="0" w:type="dxa"/>
          </w:tblCellMar>
        </w:tblPrEx>
        <w:trPr>
          <w:trHeight w:hRule="exact" w:val="148"/>
        </w:trPr>
        <w:tc>
          <w:tcPr>
            <w:tcW w:w="661"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34</w:t>
            </w:r>
          </w:p>
        </w:tc>
        <w:tc>
          <w:tcPr>
            <w:tcW w:w="3194"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82"/>
              <w:jc w:val="left"/>
            </w:pPr>
            <w:proofErr w:type="spellStart"/>
            <w:r>
              <w:rPr>
                <w:rStyle w:val="Corpsdutexte21"/>
              </w:rPr>
              <w:t>Piloter</w:t>
            </w:r>
            <w:proofErr w:type="spellEnd"/>
            <w:r>
              <w:rPr>
                <w:rStyle w:val="Corpsdutexte21"/>
              </w:rPr>
              <w:t xml:space="preserve"> </w:t>
            </w:r>
            <w:proofErr w:type="spellStart"/>
            <w:r>
              <w:rPr>
                <w:rStyle w:val="Corpsdutexte21"/>
              </w:rPr>
              <w:t>l'unité</w:t>
            </w:r>
            <w:proofErr w:type="spellEnd"/>
          </w:p>
        </w:tc>
      </w:tr>
      <w:tr w:rsidR="00F63F88">
        <w:tblPrEx>
          <w:tblCellMar>
            <w:top w:w="0" w:type="dxa"/>
            <w:bottom w:w="0" w:type="dxa"/>
          </w:tblCellMar>
        </w:tblPrEx>
        <w:trPr>
          <w:trHeight w:hRule="exact" w:val="154"/>
        </w:trPr>
        <w:tc>
          <w:tcPr>
            <w:tcW w:w="661"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35</w:t>
            </w:r>
          </w:p>
        </w:tc>
        <w:tc>
          <w:tcPr>
            <w:tcW w:w="3194"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82"/>
              <w:jc w:val="left"/>
            </w:pPr>
            <w:r>
              <w:rPr>
                <w:rStyle w:val="Corpsdutexte21"/>
              </w:rPr>
              <w:t>Après la course</w:t>
            </w:r>
          </w:p>
        </w:tc>
      </w:tr>
      <w:tr w:rsidR="00F63F88">
        <w:tblPrEx>
          <w:tblCellMar>
            <w:top w:w="0" w:type="dxa"/>
            <w:bottom w:w="0" w:type="dxa"/>
          </w:tblCellMar>
        </w:tblPrEx>
        <w:trPr>
          <w:trHeight w:hRule="exact" w:val="160"/>
        </w:trPr>
        <w:tc>
          <w:tcPr>
            <w:tcW w:w="661" w:type="dxa"/>
            <w:shd w:val="clear" w:color="auto" w:fill="FFFFFF"/>
          </w:tcPr>
          <w:p w:rsidR="00F63F88" w:rsidRDefault="00282680">
            <w:pPr>
              <w:pStyle w:val="Corpsdutexte20"/>
              <w:framePr w:w="3855" w:wrap="notBeside" w:vAnchor="text" w:hAnchor="text" w:y="1"/>
              <w:shd w:val="clear" w:color="auto" w:fill="auto"/>
              <w:spacing w:before="0" w:after="0" w:line="100" w:lineRule="exact"/>
              <w:ind w:firstLine="0"/>
            </w:pPr>
            <w:r>
              <w:rPr>
                <w:rStyle w:val="Corpsdutexte25ptGras"/>
              </w:rPr>
              <w:t>37</w:t>
            </w:r>
          </w:p>
        </w:tc>
        <w:tc>
          <w:tcPr>
            <w:tcW w:w="3194"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82"/>
              <w:jc w:val="left"/>
            </w:pPr>
            <w:r>
              <w:rPr>
                <w:rStyle w:val="Corpsdutexte21"/>
              </w:rPr>
              <w:t>Stockage</w:t>
            </w:r>
          </w:p>
        </w:tc>
      </w:tr>
      <w:tr w:rsidR="00F63F88">
        <w:tblPrEx>
          <w:tblCellMar>
            <w:top w:w="0" w:type="dxa"/>
            <w:bottom w:w="0" w:type="dxa"/>
          </w:tblCellMar>
        </w:tblPrEx>
        <w:trPr>
          <w:trHeight w:hRule="exact" w:val="173"/>
        </w:trPr>
        <w:tc>
          <w:tcPr>
            <w:tcW w:w="661"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0"/>
            </w:pPr>
            <w:r>
              <w:rPr>
                <w:rStyle w:val="Corpsdutexte21"/>
              </w:rPr>
              <w:t>38</w:t>
            </w:r>
          </w:p>
        </w:tc>
        <w:tc>
          <w:tcPr>
            <w:tcW w:w="3194" w:type="dxa"/>
            <w:shd w:val="clear" w:color="auto" w:fill="FFFFFF"/>
          </w:tcPr>
          <w:p w:rsidR="00F63F88" w:rsidRDefault="00282680">
            <w:pPr>
              <w:pStyle w:val="Corpsdutexte20"/>
              <w:framePr w:w="3855" w:wrap="notBeside" w:vAnchor="text" w:hAnchor="text" w:y="1"/>
              <w:shd w:val="clear" w:color="auto" w:fill="auto"/>
              <w:spacing w:before="0" w:after="0" w:line="130" w:lineRule="exact"/>
              <w:ind w:firstLine="82"/>
              <w:jc w:val="left"/>
            </w:pPr>
            <w:r>
              <w:rPr>
                <w:rStyle w:val="Corpsdutexte21"/>
              </w:rPr>
              <w:t>Services de base</w:t>
            </w:r>
          </w:p>
        </w:tc>
      </w:tr>
    </w:tbl>
    <w:p w:rsidR="00F63F88" w:rsidRDefault="00F63F88">
      <w:pPr>
        <w:framePr w:w="3855" w:wrap="notBeside" w:vAnchor="text" w:hAnchor="text" w:y="1"/>
        <w:rPr>
          <w:sz w:val="2"/>
          <w:szCs w:val="2"/>
        </w:rPr>
      </w:pPr>
    </w:p>
    <w:p w:rsidR="00F63F88" w:rsidRDefault="00F63F88">
      <w:pPr>
        <w:rPr>
          <w:sz w:val="2"/>
          <w:szCs w:val="2"/>
        </w:rPr>
      </w:pPr>
    </w:p>
    <w:p w:rsidR="00F63F88" w:rsidRDefault="00282680">
      <w:pPr>
        <w:pStyle w:val="Corpsdutexte40"/>
        <w:shd w:val="clear" w:color="auto" w:fill="auto"/>
        <w:spacing w:before="123" w:after="82" w:line="100" w:lineRule="exact"/>
        <w:ind w:firstLine="30"/>
      </w:pPr>
      <w:r>
        <w:t xml:space="preserve">Photos de couverture - </w:t>
      </w:r>
      <w:proofErr w:type="spellStart"/>
      <w:proofErr w:type="gramStart"/>
      <w:r>
        <w:t>Remerciements</w:t>
      </w:r>
      <w:proofErr w:type="spellEnd"/>
      <w:r>
        <w:t xml:space="preserve"> :</w:t>
      </w:r>
      <w:proofErr w:type="gramEnd"/>
    </w:p>
    <w:p w:rsidR="00F63F88" w:rsidRPr="00282680" w:rsidRDefault="00282680">
      <w:pPr>
        <w:pStyle w:val="Corpsdutexte50"/>
        <w:shd w:val="clear" w:color="auto" w:fill="auto"/>
        <w:spacing w:before="0"/>
        <w:rPr>
          <w:lang w:val="fr-BE"/>
        </w:rPr>
      </w:pPr>
      <w:r w:rsidRPr="00282680">
        <w:rPr>
          <w:lang w:val="fr-BE"/>
        </w:rPr>
        <w:t>Page de couverture supérieure - le premier prototype de 44 Turbo-</w:t>
      </w:r>
      <w:proofErr w:type="spellStart"/>
      <w:r w:rsidRPr="00282680">
        <w:rPr>
          <w:lang w:val="fr-BE"/>
        </w:rPr>
        <w:t>Prop</w:t>
      </w:r>
      <w:proofErr w:type="spellEnd"/>
      <w:r w:rsidRPr="00282680">
        <w:rPr>
          <w:lang w:val="fr-BE"/>
        </w:rPr>
        <w:t xml:space="preserve"> installé dans un </w:t>
      </w:r>
      <w:proofErr w:type="spellStart"/>
      <w:r w:rsidRPr="00282680">
        <w:rPr>
          <w:lang w:val="fr-BE"/>
        </w:rPr>
        <w:t>Pilatus</w:t>
      </w:r>
      <w:proofErr w:type="spellEnd"/>
      <w:r w:rsidRPr="00282680">
        <w:rPr>
          <w:lang w:val="fr-BE"/>
        </w:rPr>
        <w:t xml:space="preserve"> "Porter" pour le remorquage en vol plané, avec l'aimable autorisation de</w:t>
      </w:r>
      <w:r>
        <w:rPr>
          <w:lang w:val="fr-FR" w:eastAsia="fr-FR" w:bidi="fr-FR"/>
        </w:rPr>
        <w:t xml:space="preserve">Lucien </w:t>
      </w:r>
      <w:proofErr w:type="spellStart"/>
      <w:r w:rsidRPr="00282680">
        <w:rPr>
          <w:lang w:val="fr-BE"/>
        </w:rPr>
        <w:t>Gerard</w:t>
      </w:r>
      <w:proofErr w:type="spellEnd"/>
      <w:r w:rsidRPr="00282680">
        <w:rPr>
          <w:lang w:val="fr-BE"/>
        </w:rPr>
        <w:t>, Luxembourg.</w:t>
      </w:r>
    </w:p>
    <w:p w:rsidR="00F63F88" w:rsidRPr="00282680" w:rsidRDefault="00282680">
      <w:pPr>
        <w:pStyle w:val="Corpsdutexte50"/>
        <w:shd w:val="clear" w:color="auto" w:fill="auto"/>
        <w:spacing w:before="0"/>
        <w:rPr>
          <w:lang w:val="fr-BE"/>
        </w:rPr>
      </w:pPr>
      <w:r w:rsidRPr="00282680">
        <w:rPr>
          <w:lang w:val="fr-BE"/>
        </w:rPr>
        <w:t>Page de couverture au milieu-</w:t>
      </w:r>
      <w:proofErr w:type="spellStart"/>
      <w:r w:rsidRPr="00282680">
        <w:rPr>
          <w:lang w:val="fr-BE"/>
        </w:rPr>
        <w:t>le</w:t>
      </w:r>
      <w:r w:rsidRPr="00282680">
        <w:rPr>
          <w:vertAlign w:val="superscript"/>
          <w:lang w:val="fr-BE"/>
        </w:rPr>
        <w:t>deuxième</w:t>
      </w:r>
      <w:proofErr w:type="spellEnd"/>
      <w:r w:rsidRPr="00282680">
        <w:rPr>
          <w:lang w:val="fr-BE"/>
        </w:rPr>
        <w:t xml:space="preserve"> prototype Wren 44 Turbo-</w:t>
      </w:r>
      <w:proofErr w:type="spellStart"/>
      <w:r w:rsidRPr="00282680">
        <w:rPr>
          <w:lang w:val="fr-BE"/>
        </w:rPr>
        <w:t>Prop</w:t>
      </w:r>
      <w:proofErr w:type="spellEnd"/>
      <w:r w:rsidRPr="00282680">
        <w:rPr>
          <w:lang w:val="fr-BE"/>
        </w:rPr>
        <w:t xml:space="preserve"> installé dans un Top Flight "P51 Mustang", avec l'aimable autorisation de</w:t>
      </w:r>
      <w:r>
        <w:rPr>
          <w:lang w:val="fr-FR" w:eastAsia="fr-FR" w:bidi="fr-FR"/>
        </w:rPr>
        <w:t xml:space="preserve">Lucien </w:t>
      </w:r>
      <w:proofErr w:type="spellStart"/>
      <w:r w:rsidRPr="00282680">
        <w:rPr>
          <w:lang w:val="fr-BE"/>
        </w:rPr>
        <w:t>Gerard</w:t>
      </w:r>
      <w:proofErr w:type="spellEnd"/>
      <w:r w:rsidRPr="00282680">
        <w:rPr>
          <w:lang w:val="fr-BE"/>
        </w:rPr>
        <w:t xml:space="preserve"> du Luxembourg.</w:t>
      </w:r>
    </w:p>
    <w:p w:rsidR="00F63F88" w:rsidRPr="00282680" w:rsidRDefault="00282680">
      <w:pPr>
        <w:pStyle w:val="Corpsdutexte50"/>
        <w:shd w:val="clear" w:color="auto" w:fill="auto"/>
        <w:spacing w:before="0"/>
        <w:rPr>
          <w:lang w:val="fr-BE"/>
        </w:rPr>
      </w:pPr>
      <w:r w:rsidRPr="00282680">
        <w:rPr>
          <w:lang w:val="fr-BE"/>
        </w:rPr>
        <w:t>Première page en bas à gauche - le premier Wren 44 Turbo-</w:t>
      </w:r>
      <w:proofErr w:type="spellStart"/>
      <w:r w:rsidRPr="00282680">
        <w:rPr>
          <w:lang w:val="fr-BE"/>
        </w:rPr>
        <w:t>Prop</w:t>
      </w:r>
      <w:proofErr w:type="spellEnd"/>
      <w:r w:rsidRPr="00282680">
        <w:rPr>
          <w:lang w:val="fr-BE"/>
        </w:rPr>
        <w:t xml:space="preserve"> de série installé dans un "Taxi" </w:t>
      </w:r>
      <w:proofErr w:type="spellStart"/>
      <w:r w:rsidRPr="00282680">
        <w:rPr>
          <w:lang w:val="fr-BE"/>
        </w:rPr>
        <w:t>Graupner</w:t>
      </w:r>
      <w:proofErr w:type="spellEnd"/>
      <w:r w:rsidRPr="00282680">
        <w:rPr>
          <w:lang w:val="fr-BE"/>
        </w:rPr>
        <w:t>. Avec l'aimable autorisation du propriétaire, Barrie King.</w:t>
      </w:r>
    </w:p>
    <w:p w:rsidR="00F63F88" w:rsidRPr="00282680" w:rsidRDefault="00282680">
      <w:pPr>
        <w:pStyle w:val="Corpsdutexte50"/>
        <w:shd w:val="clear" w:color="auto" w:fill="auto"/>
        <w:spacing w:before="0" w:after="110"/>
        <w:rPr>
          <w:lang w:val="fr-BE"/>
        </w:rPr>
      </w:pPr>
      <w:r w:rsidRPr="00282680">
        <w:rPr>
          <w:lang w:val="fr-BE"/>
        </w:rPr>
        <w:t>En première page, en bas à droite - Wren 44 Turbo-</w:t>
      </w:r>
      <w:proofErr w:type="spellStart"/>
      <w:r w:rsidRPr="00282680">
        <w:rPr>
          <w:lang w:val="fr-BE"/>
        </w:rPr>
        <w:t>Prop</w:t>
      </w:r>
      <w:proofErr w:type="spellEnd"/>
      <w:r w:rsidRPr="00282680">
        <w:rPr>
          <w:lang w:val="fr-BE"/>
        </w:rPr>
        <w:t xml:space="preserve"> installé dans un YAK88 d'</w:t>
      </w:r>
      <w:proofErr w:type="spellStart"/>
      <w:r w:rsidRPr="00282680">
        <w:rPr>
          <w:lang w:val="fr-BE"/>
        </w:rPr>
        <w:t>ExtremeFlightRC</w:t>
      </w:r>
      <w:proofErr w:type="spellEnd"/>
      <w:r w:rsidRPr="00282680">
        <w:rPr>
          <w:lang w:val="fr-BE"/>
        </w:rPr>
        <w:t xml:space="preserve">, piloté par Jeannot </w:t>
      </w:r>
      <w:proofErr w:type="spellStart"/>
      <w:r w:rsidRPr="00282680">
        <w:rPr>
          <w:lang w:val="fr-BE"/>
        </w:rPr>
        <w:t>Behm</w:t>
      </w:r>
      <w:proofErr w:type="spellEnd"/>
      <w:r w:rsidRPr="00282680">
        <w:rPr>
          <w:lang w:val="fr-BE"/>
        </w:rPr>
        <w:t>.</w:t>
      </w:r>
    </w:p>
    <w:p w:rsidR="00F63F88" w:rsidRPr="00282680" w:rsidRDefault="00282680">
      <w:pPr>
        <w:pStyle w:val="Corpsdutexte20"/>
        <w:shd w:val="clear" w:color="auto" w:fill="auto"/>
        <w:spacing w:before="0" w:after="134"/>
        <w:ind w:firstLine="0"/>
        <w:rPr>
          <w:lang w:val="fr-BE"/>
        </w:rPr>
      </w:pPr>
      <w:r w:rsidRPr="00282680">
        <w:rPr>
          <w:lang w:val="fr-BE"/>
        </w:rPr>
        <w:br/>
        <w:t>South Yorkshire. Angleterre.</w:t>
      </w:r>
    </w:p>
    <w:p w:rsidR="00F63F88" w:rsidRPr="00282680" w:rsidRDefault="00282680">
      <w:pPr>
        <w:pStyle w:val="Corpsdutexte20"/>
        <w:shd w:val="clear" w:color="auto" w:fill="auto"/>
        <w:spacing w:before="0" w:after="0" w:line="130" w:lineRule="exact"/>
        <w:ind w:firstLine="0"/>
        <w:rPr>
          <w:lang w:val="fr-BE"/>
        </w:rPr>
      </w:pPr>
      <w:hyperlink r:id="rId8" w:history="1"/>
      <w:r w:rsidRPr="00282680">
        <w:rPr>
          <w:lang w:val="fr-BE"/>
        </w:rPr>
        <w:br w:type="page"/>
      </w:r>
      <w:r w:rsidRPr="00282680">
        <w:rPr>
          <w:lang w:val="fr-BE"/>
        </w:rPr>
        <w:lastRenderedPageBreak/>
        <w:t>Tél. 01709 877439. Fax 01709 875935 Courriel : info@wrenturbines.co.uk</w:t>
      </w:r>
    </w:p>
    <w:p w:rsidR="00F63F88" w:rsidRPr="00282680" w:rsidRDefault="00282680">
      <w:pPr>
        <w:pStyle w:val="Corpsdutexte20"/>
        <w:shd w:val="clear" w:color="auto" w:fill="auto"/>
        <w:spacing w:before="0" w:after="76" w:line="130" w:lineRule="exact"/>
        <w:ind w:firstLine="36"/>
        <w:jc w:val="both"/>
        <w:rPr>
          <w:lang w:val="fr-BE"/>
        </w:rPr>
      </w:pPr>
      <w:r w:rsidRPr="00282680">
        <w:rPr>
          <w:lang w:val="fr-BE"/>
        </w:rPr>
        <w:t>Introduction</w:t>
      </w:r>
    </w:p>
    <w:p w:rsidR="00F63F88" w:rsidRPr="00282680" w:rsidRDefault="00282680">
      <w:pPr>
        <w:pStyle w:val="Corpsdutexte40"/>
        <w:shd w:val="clear" w:color="auto" w:fill="auto"/>
        <w:spacing w:after="123" w:line="135" w:lineRule="exact"/>
        <w:ind w:firstLine="36"/>
        <w:rPr>
          <w:lang w:val="fr-BE"/>
        </w:rPr>
      </w:pPr>
      <w:r w:rsidRPr="00282680">
        <w:rPr>
          <w:lang w:val="fr-BE"/>
        </w:rPr>
        <w:t xml:space="preserve">Ce nouveau développement du très populaire moteur de poussée Wren 44 Gold stable, était attendu depuis longtemps. Il s'appuie sur le succès du Wren 54 </w:t>
      </w:r>
      <w:proofErr w:type="spellStart"/>
      <w:r w:rsidRPr="00282680">
        <w:rPr>
          <w:lang w:val="fr-BE"/>
        </w:rPr>
        <w:t>Turboprop</w:t>
      </w:r>
      <w:proofErr w:type="spellEnd"/>
      <w:r w:rsidRPr="00282680">
        <w:rPr>
          <w:lang w:val="fr-BE"/>
        </w:rPr>
        <w:t xml:space="preserve"> qui est maintenant en vente sous différentes formes depuis 2002. Ce moteur est le résultat d'un long programme de recherche et de développement visant principalement à maximiser les performances et à minimiser l'aggravation de l'installation et de l'exploitation, permettant ainsi au pilote de poursuivre son activité.</w:t>
      </w:r>
    </w:p>
    <w:p w:rsidR="00F63F88" w:rsidRPr="00282680" w:rsidRDefault="00282680">
      <w:pPr>
        <w:pStyle w:val="Corpsdutexte40"/>
        <w:shd w:val="clear" w:color="auto" w:fill="auto"/>
        <w:spacing w:after="118" w:line="131" w:lineRule="exact"/>
        <w:ind w:firstLine="36"/>
        <w:rPr>
          <w:lang w:val="fr-BE"/>
        </w:rPr>
      </w:pPr>
      <w:r w:rsidRPr="00282680">
        <w:rPr>
          <w:lang w:val="fr-BE"/>
        </w:rPr>
        <w:t xml:space="preserve">Nous avons veillé à maintenir le poids de l'appareil à un faible niveau, mais nous n'avons pas compromis la rigidité, qui s'est révélée être une préoccupation majeure pour les turbopropulseurs. Le moteur n'est pas modifié pour cette application, à l'exception d'un petit trou percé dans le boîtier pour ajouter un orifice de lubrification, ce qui permet d'utiliser les performances de l'accalmie pour entraîner l'hélice, produisant des performances généralement décrites comme </w:t>
      </w:r>
      <w:r w:rsidRPr="00282680">
        <w:rPr>
          <w:rStyle w:val="Corpsdutexte4Italique"/>
          <w:b/>
          <w:bCs/>
          <w:lang w:val="fr-BE"/>
        </w:rPr>
        <w:t>"géniales"</w:t>
      </w:r>
      <w:r w:rsidRPr="00282680">
        <w:rPr>
          <w:lang w:val="fr-BE"/>
        </w:rPr>
        <w:t xml:space="preserve"> par tous ceux qui en sont témoins.</w:t>
      </w:r>
    </w:p>
    <w:p w:rsidR="00F63F88" w:rsidRPr="00282680" w:rsidRDefault="00282680">
      <w:pPr>
        <w:pStyle w:val="Corpsdutexte40"/>
        <w:shd w:val="clear" w:color="auto" w:fill="auto"/>
        <w:spacing w:line="135" w:lineRule="exact"/>
        <w:ind w:firstLine="36"/>
        <w:rPr>
          <w:lang w:val="fr-BE"/>
        </w:rPr>
      </w:pPr>
      <w:r w:rsidRPr="00282680">
        <w:rPr>
          <w:lang w:val="fr-BE"/>
        </w:rPr>
        <w:t xml:space="preserve">L'ensemble de la boîte de vitesses est solidement construit pour résister à de nombreuses heures de fonctionnement et est conçu pour être lubrifié par un petit décollage du moteur </w:t>
      </w:r>
      <w:proofErr w:type="spellStart"/>
      <w:r w:rsidRPr="00282680">
        <w:rPr>
          <w:lang w:val="fr-BE"/>
        </w:rPr>
        <w:t>Ihe</w:t>
      </w:r>
      <w:proofErr w:type="spellEnd"/>
      <w:r w:rsidRPr="00282680">
        <w:rPr>
          <w:lang w:val="fr-BE"/>
        </w:rPr>
        <w:t>. Tout cela est automatique et l'utilisateur n'a qu'à mettre du carburant dans le réservoir, charger les batteries et s'envoler !</w:t>
      </w:r>
    </w:p>
    <w:p w:rsidR="00F63F88" w:rsidRPr="00282680" w:rsidRDefault="00282680">
      <w:pPr>
        <w:pStyle w:val="Corpsdutexte40"/>
        <w:shd w:val="clear" w:color="auto" w:fill="auto"/>
        <w:spacing w:after="123" w:line="135" w:lineRule="exact"/>
        <w:ind w:firstLine="36"/>
        <w:rPr>
          <w:lang w:val="fr-BE"/>
        </w:rPr>
      </w:pPr>
      <w:r w:rsidRPr="00282680">
        <w:rPr>
          <w:lang w:val="fr-BE"/>
        </w:rPr>
        <w:t>Nous nous sommes efforcés de produire un moteur compact de grande puissance et de poids élevé, capable de combler le vide laissé par le moteur l/C moyen à grand et bruyant, et la gamme existante de moteurs turbopropulseurs est maintenant disponible. La plupart d'entre eux ne sont vraiment adaptés qu'aux gros avions d'une envergure d'environ 2,5 à 3 m (8' à 10'), ce qui a des conséquences sur le coût, le transport et l'adéquation du terrain de vol. Il existe déjà un grand nombre de cellules de 2 m (6') qui peuvent être converties en turbopropulseurs pour les raisons exposées ci-dessus et qui conviennent au pilote de club moyen. Le faible poids installé d'environ 2 kg est comparable à celui des moteurs à deux temps équivalents et permet de maintenir une charge alaire raisonnable.</w:t>
      </w:r>
    </w:p>
    <w:p w:rsidR="00F63F88" w:rsidRPr="00282680" w:rsidRDefault="00282680">
      <w:pPr>
        <w:pStyle w:val="Corpsdutexte40"/>
        <w:shd w:val="clear" w:color="auto" w:fill="auto"/>
        <w:spacing w:after="118" w:line="131" w:lineRule="exact"/>
        <w:ind w:firstLine="36"/>
        <w:rPr>
          <w:lang w:val="fr-BE"/>
        </w:rPr>
      </w:pPr>
      <w:r w:rsidRPr="00282680">
        <w:rPr>
          <w:lang w:val="fr-BE"/>
        </w:rPr>
        <w:t>Le bruit devient une préoccupation majeure et le turbopropulseur 44 est remarquablement silencieux, rivalisant dans de nombreux cas avec les modèles électriques. Le bruit est principalement celui de l'hélice et, grâce à l'application en douceur du couple et à l'absence totale d'impulsions de puissance, il permet d'obtenir un niveau de bruit perçu très faible.</w:t>
      </w:r>
    </w:p>
    <w:p w:rsidR="00F63F88" w:rsidRPr="00282680" w:rsidRDefault="00282680">
      <w:pPr>
        <w:pStyle w:val="Corpsdutexte40"/>
        <w:shd w:val="clear" w:color="auto" w:fill="auto"/>
        <w:spacing w:after="117" w:line="135" w:lineRule="exact"/>
        <w:ind w:firstLine="36"/>
        <w:rPr>
          <w:lang w:val="fr-BE"/>
        </w:rPr>
      </w:pPr>
      <w:r w:rsidRPr="00282680">
        <w:rPr>
          <w:lang w:val="fr-BE"/>
        </w:rPr>
        <w:t xml:space="preserve">Le Wren 44 </w:t>
      </w:r>
      <w:proofErr w:type="spellStart"/>
      <w:r w:rsidRPr="00282680">
        <w:rPr>
          <w:lang w:val="fr-BE"/>
        </w:rPr>
        <w:t>Turboprop</w:t>
      </w:r>
      <w:proofErr w:type="spellEnd"/>
      <w:r w:rsidRPr="00282680">
        <w:rPr>
          <w:lang w:val="fr-BE"/>
        </w:rPr>
        <w:t xml:space="preserve"> bénéficie du même moteur très réactif que la version Wren 44 Gold </w:t>
      </w:r>
      <w:proofErr w:type="spellStart"/>
      <w:r w:rsidRPr="00282680">
        <w:rPr>
          <w:lang w:val="fr-BE"/>
        </w:rPr>
        <w:t>thrust</w:t>
      </w:r>
      <w:proofErr w:type="spellEnd"/>
      <w:r w:rsidRPr="00282680">
        <w:rPr>
          <w:lang w:val="fr-BE"/>
        </w:rPr>
        <w:t>, de sorte que les amateurs d'accrochage d'hélices et de voltige habituels peuvent apprécier le minimum absolu de décalage des gaz. La petite taille du moteur permet de qualifier la consommation de carburant de "pingre", ce qui évite d'avoir à trimballer une grosse bouteille de carburant.</w:t>
      </w:r>
    </w:p>
    <w:p w:rsidR="00F63F88" w:rsidRPr="00282680" w:rsidRDefault="00282680">
      <w:pPr>
        <w:pStyle w:val="Corpsdutexte40"/>
        <w:shd w:val="clear" w:color="auto" w:fill="auto"/>
        <w:spacing w:after="150" w:line="138" w:lineRule="exact"/>
        <w:ind w:firstLine="36"/>
        <w:rPr>
          <w:lang w:val="fr-BE"/>
        </w:rPr>
      </w:pPr>
      <w:r w:rsidRPr="00282680">
        <w:rPr>
          <w:lang w:val="fr-BE"/>
        </w:rPr>
        <w:t>Il est important de noter que le moteur est déjà bien établi et que vous n'achetez donc pas un modèle qui n'a pas fait ses preuves. Les pièces détachées et le service après-vente sont facilement disponibles et les centaines de clients du Wren 44 Gold à travers le monde témoigneront de la longévité et de la facilité d'utilisation de ce moteur de renommée mondiale.</w:t>
      </w:r>
    </w:p>
    <w:p w:rsidR="00F63F88" w:rsidRPr="00282680" w:rsidRDefault="00282680">
      <w:pPr>
        <w:pStyle w:val="Corpsdutexte40"/>
        <w:shd w:val="clear" w:color="auto" w:fill="auto"/>
        <w:spacing w:after="82" w:line="100" w:lineRule="exact"/>
        <w:ind w:firstLine="36"/>
        <w:rPr>
          <w:lang w:val="fr-BE"/>
        </w:rPr>
      </w:pPr>
      <w:r w:rsidRPr="00282680">
        <w:rPr>
          <w:lang w:val="fr-BE"/>
        </w:rPr>
        <w:t>Par-dessus tout, profitez-en !</w:t>
      </w:r>
    </w:p>
    <w:p w:rsidR="00F63F88" w:rsidRPr="00282680" w:rsidRDefault="00282680">
      <w:pPr>
        <w:pStyle w:val="Corpsdutexte40"/>
        <w:shd w:val="clear" w:color="auto" w:fill="auto"/>
        <w:spacing w:line="135" w:lineRule="exact"/>
        <w:ind w:right="3620" w:firstLine="36"/>
        <w:jc w:val="left"/>
        <w:rPr>
          <w:lang w:val="fr-BE"/>
        </w:rPr>
      </w:pPr>
      <w:r>
        <w:rPr>
          <w:noProof/>
        </w:rPr>
        <w:drawing>
          <wp:anchor distT="0" distB="0" distL="63500" distR="63500" simplePos="0" relativeHeight="377487105" behindDoc="1" locked="0" layoutInCell="1" allowOverlap="1">
            <wp:simplePos x="0" y="0"/>
            <wp:positionH relativeFrom="margin">
              <wp:posOffset>42545</wp:posOffset>
            </wp:positionH>
            <wp:positionV relativeFrom="paragraph">
              <wp:posOffset>227965</wp:posOffset>
            </wp:positionV>
            <wp:extent cx="1444625" cy="1536065"/>
            <wp:effectExtent l="0" t="0" r="0" b="0"/>
            <wp:wrapSquare wrapText="right"/>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4625" cy="1536065"/>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De la part de toute l'équipe de Wren Turbines Ltd Février</w:t>
      </w:r>
      <w:r w:rsidRPr="00282680">
        <w:rPr>
          <w:lang w:val="fr-BE"/>
        </w:rPr>
        <w:lastRenderedPageBreak/>
        <w:t xml:space="preserve"> 2008</w:t>
      </w:r>
    </w:p>
    <w:p w:rsidR="00F63F88" w:rsidRPr="00282680" w:rsidRDefault="00282680">
      <w:pPr>
        <w:pStyle w:val="Corpsdutexte20"/>
        <w:shd w:val="clear" w:color="auto" w:fill="auto"/>
        <w:spacing w:before="0" w:after="0" w:line="135" w:lineRule="exact"/>
        <w:ind w:firstLine="36"/>
        <w:jc w:val="both"/>
        <w:rPr>
          <w:lang w:val="fr-BE"/>
        </w:rPr>
      </w:pPr>
      <w:r w:rsidRPr="00282680">
        <w:rPr>
          <w:lang w:val="fr-BE"/>
        </w:rPr>
        <w:t>Merci à :</w:t>
      </w:r>
    </w:p>
    <w:p w:rsidR="00F63F88" w:rsidRPr="00282680" w:rsidRDefault="00282680">
      <w:pPr>
        <w:pStyle w:val="Corpsdutexte40"/>
        <w:shd w:val="clear" w:color="auto" w:fill="auto"/>
        <w:spacing w:line="135" w:lineRule="exact"/>
        <w:ind w:firstLine="36"/>
        <w:rPr>
          <w:lang w:val="fr-BE"/>
        </w:rPr>
      </w:pPr>
      <w:r>
        <w:rPr>
          <w:lang w:val="fr-FR" w:eastAsia="fr-FR" w:bidi="fr-FR"/>
        </w:rPr>
        <w:t xml:space="preserve">Lucien </w:t>
      </w:r>
      <w:r w:rsidRPr="00282680">
        <w:rPr>
          <w:lang w:val="fr-BE"/>
        </w:rPr>
        <w:t xml:space="preserve">Gérard, un bon ami et collègue de tous chez Wren Turbines, qui a été le premier client à construire un turbopropulseur Wren 54 en 2002 qui vole toujours dans un </w:t>
      </w:r>
      <w:proofErr w:type="spellStart"/>
      <w:r w:rsidRPr="00282680">
        <w:rPr>
          <w:lang w:val="fr-BE"/>
        </w:rPr>
        <w:t>Embrear</w:t>
      </w:r>
      <w:proofErr w:type="spellEnd"/>
      <w:r w:rsidRPr="00282680">
        <w:rPr>
          <w:lang w:val="fr-BE"/>
        </w:rPr>
        <w:t xml:space="preserve"> </w:t>
      </w:r>
      <w:proofErr w:type="spellStart"/>
      <w:r w:rsidRPr="00282680">
        <w:rPr>
          <w:lang w:val="fr-BE"/>
        </w:rPr>
        <w:t>Tucano</w:t>
      </w:r>
      <w:proofErr w:type="spellEnd"/>
      <w:r w:rsidRPr="00282680">
        <w:rPr>
          <w:lang w:val="fr-BE"/>
        </w:rPr>
        <w:t xml:space="preserve"> et qui a encouragé ce développement dès le début.</w:t>
      </w:r>
    </w:p>
    <w:p w:rsidR="00F63F88" w:rsidRPr="00282680" w:rsidRDefault="00282680">
      <w:pPr>
        <w:pStyle w:val="Corpsdutexte40"/>
        <w:shd w:val="clear" w:color="auto" w:fill="auto"/>
        <w:spacing w:after="148" w:line="135" w:lineRule="exact"/>
        <w:ind w:firstLine="36"/>
        <w:rPr>
          <w:lang w:val="fr-BE"/>
        </w:rPr>
      </w:pPr>
      <w:r>
        <w:rPr>
          <w:lang w:val="fr-FR" w:eastAsia="fr-FR" w:bidi="fr-FR"/>
        </w:rPr>
        <w:t>Lucien a</w:t>
      </w:r>
      <w:r w:rsidRPr="00282680">
        <w:rPr>
          <w:lang w:val="fr-BE"/>
        </w:rPr>
        <w:t>fourni des avions pour les essais en voldes</w:t>
      </w:r>
      <w:r w:rsidRPr="00282680">
        <w:rPr>
          <w:vertAlign w:val="superscript"/>
          <w:lang w:val="fr-BE"/>
        </w:rPr>
        <w:t>1er</w:t>
      </w:r>
      <w:r w:rsidRPr="00282680">
        <w:rPr>
          <w:lang w:val="fr-BE"/>
        </w:rPr>
        <w:t xml:space="preserve"> et</w:t>
      </w:r>
      <w:r w:rsidRPr="00282680">
        <w:rPr>
          <w:vertAlign w:val="superscript"/>
          <w:lang w:val="fr-BE"/>
        </w:rPr>
        <w:t>2ème</w:t>
      </w:r>
      <w:r w:rsidRPr="00282680">
        <w:rPr>
          <w:lang w:val="fr-BE"/>
        </w:rPr>
        <w:t xml:space="preserve"> prototypes de turbopropulseurs Wren 44 et a effectué tous les </w:t>
      </w:r>
      <w:proofErr w:type="spellStart"/>
      <w:r w:rsidRPr="00282680">
        <w:rPr>
          <w:lang w:val="fr-BE"/>
        </w:rPr>
        <w:t>essaisen</w:t>
      </w:r>
      <w:proofErr w:type="spellEnd"/>
      <w:r w:rsidRPr="00282680">
        <w:rPr>
          <w:lang w:val="fr-BE"/>
        </w:rPr>
        <w:t xml:space="preserve"> vol. Son aide généreuse et ses commentaires nous ont grandement aidés et encouragés à faire avancer ce développement unique vers une production réussie.</w:t>
      </w:r>
    </w:p>
    <w:p w:rsidR="00F63F88" w:rsidRPr="00282680" w:rsidRDefault="00282680">
      <w:pPr>
        <w:pStyle w:val="Corpsdutexte40"/>
        <w:shd w:val="clear" w:color="auto" w:fill="auto"/>
        <w:spacing w:after="0" w:line="100" w:lineRule="exact"/>
        <w:ind w:firstLine="36"/>
        <w:rPr>
          <w:lang w:val="fr-BE"/>
        </w:rPr>
        <w:sectPr w:rsidR="00F63F88" w:rsidRPr="00282680">
          <w:headerReference w:type="even" r:id="rId10"/>
          <w:headerReference w:type="default" r:id="rId11"/>
          <w:footerReference w:type="even" r:id="rId12"/>
          <w:footerReference w:type="default" r:id="rId13"/>
          <w:pgSz w:w="8400" w:h="11900"/>
          <w:pgMar w:top="1746" w:right="1318" w:bottom="1582" w:left="1328" w:header="0" w:footer="3" w:gutter="0"/>
          <w:cols w:space="720"/>
          <w:noEndnote/>
          <w:titlePg/>
          <w:docGrid w:linePitch="360"/>
        </w:sectPr>
      </w:pPr>
      <w:r w:rsidRPr="00282680">
        <w:rPr>
          <w:lang w:val="fr-BE"/>
        </w:rPr>
        <w:t>Merci.</w:t>
      </w:r>
    </w:p>
    <w:p w:rsidR="00F63F88" w:rsidRPr="00282680" w:rsidRDefault="00282680">
      <w:pPr>
        <w:pStyle w:val="Corpsdutexte20"/>
        <w:shd w:val="clear" w:color="auto" w:fill="auto"/>
        <w:spacing w:before="0" w:after="192" w:line="130" w:lineRule="exact"/>
        <w:ind w:firstLine="37"/>
        <w:jc w:val="both"/>
        <w:rPr>
          <w:lang w:val="fr-BE"/>
        </w:rPr>
      </w:pPr>
      <w:r w:rsidRPr="00282680">
        <w:rPr>
          <w:lang w:val="fr-BE"/>
        </w:rPr>
        <w:lastRenderedPageBreak/>
        <w:t xml:space="preserve">L'ensemble du Wren 44 </w:t>
      </w:r>
      <w:proofErr w:type="spellStart"/>
      <w:r w:rsidRPr="00282680">
        <w:rPr>
          <w:lang w:val="fr-BE"/>
        </w:rPr>
        <w:t>TurboProp</w:t>
      </w:r>
      <w:proofErr w:type="spellEnd"/>
      <w:r w:rsidRPr="00282680">
        <w:rPr>
          <w:lang w:val="fr-BE"/>
        </w:rPr>
        <w:t xml:space="preserve"> contient les éléments suivants :</w:t>
      </w:r>
    </w:p>
    <w:p w:rsidR="00F63F88" w:rsidRDefault="00282680">
      <w:pPr>
        <w:pStyle w:val="Corpsdutexte20"/>
        <w:numPr>
          <w:ilvl w:val="0"/>
          <w:numId w:val="1"/>
        </w:numPr>
        <w:shd w:val="clear" w:color="auto" w:fill="auto"/>
        <w:tabs>
          <w:tab w:val="left" w:pos="325"/>
        </w:tabs>
        <w:spacing w:before="0" w:after="0"/>
        <w:ind w:firstLine="37"/>
        <w:jc w:val="both"/>
      </w:pPr>
      <w:proofErr w:type="spellStart"/>
      <w:r>
        <w:t>Moteur</w:t>
      </w:r>
      <w:proofErr w:type="spellEnd"/>
      <w:r>
        <w:t xml:space="preserve"> Wren 44 </w:t>
      </w:r>
      <w:proofErr w:type="spellStart"/>
      <w:r>
        <w:t>TurboProp</w:t>
      </w:r>
      <w:proofErr w:type="spellEnd"/>
    </w:p>
    <w:p w:rsidR="00F63F88" w:rsidRDefault="00282680">
      <w:pPr>
        <w:pStyle w:val="Corpsdutexte20"/>
        <w:numPr>
          <w:ilvl w:val="0"/>
          <w:numId w:val="1"/>
        </w:numPr>
        <w:shd w:val="clear" w:color="auto" w:fill="auto"/>
        <w:tabs>
          <w:tab w:val="left" w:pos="335"/>
        </w:tabs>
        <w:spacing w:before="0" w:after="0"/>
        <w:ind w:firstLine="37"/>
        <w:jc w:val="both"/>
      </w:pPr>
      <w:proofErr w:type="spellStart"/>
      <w:r>
        <w:t>Pompe</w:t>
      </w:r>
      <w:proofErr w:type="spellEnd"/>
      <w:r>
        <w:t xml:space="preserve"> à carburant</w:t>
      </w:r>
    </w:p>
    <w:p w:rsidR="00F63F88" w:rsidRDefault="00282680">
      <w:pPr>
        <w:pStyle w:val="Corpsdutexte20"/>
        <w:numPr>
          <w:ilvl w:val="0"/>
          <w:numId w:val="1"/>
        </w:numPr>
        <w:shd w:val="clear" w:color="auto" w:fill="auto"/>
        <w:tabs>
          <w:tab w:val="left" w:pos="335"/>
        </w:tabs>
        <w:spacing w:before="0" w:after="0"/>
        <w:ind w:firstLine="37"/>
        <w:jc w:val="both"/>
      </w:pPr>
      <w:proofErr w:type="spellStart"/>
      <w:r>
        <w:t>Autostart</w:t>
      </w:r>
      <w:proofErr w:type="spellEnd"/>
      <w:r>
        <w:t xml:space="preserve"> ECU (Engine Control Unit)</w:t>
      </w:r>
    </w:p>
    <w:p w:rsidR="00F63F88" w:rsidRPr="00282680" w:rsidRDefault="00282680">
      <w:pPr>
        <w:pStyle w:val="Corpsdutexte20"/>
        <w:numPr>
          <w:ilvl w:val="0"/>
          <w:numId w:val="1"/>
        </w:numPr>
        <w:shd w:val="clear" w:color="auto" w:fill="auto"/>
        <w:tabs>
          <w:tab w:val="left" w:pos="335"/>
        </w:tabs>
        <w:spacing w:before="0" w:after="0"/>
        <w:ind w:firstLine="37"/>
        <w:jc w:val="both"/>
        <w:rPr>
          <w:lang w:val="fr-BE"/>
        </w:rPr>
      </w:pPr>
      <w:r w:rsidRPr="00282680">
        <w:rPr>
          <w:lang w:val="fr-BE"/>
        </w:rPr>
        <w:t>Terminal d'affichage des données en écus</w:t>
      </w:r>
    </w:p>
    <w:p w:rsidR="00F63F88" w:rsidRPr="00282680" w:rsidRDefault="00282680">
      <w:pPr>
        <w:pStyle w:val="Corpsdutexte20"/>
        <w:numPr>
          <w:ilvl w:val="0"/>
          <w:numId w:val="1"/>
        </w:numPr>
        <w:shd w:val="clear" w:color="auto" w:fill="auto"/>
        <w:tabs>
          <w:tab w:val="left" w:pos="335"/>
        </w:tabs>
        <w:spacing w:before="0" w:after="0"/>
        <w:ind w:firstLine="37"/>
        <w:jc w:val="both"/>
        <w:rPr>
          <w:lang w:val="fr-BE"/>
        </w:rPr>
      </w:pPr>
      <w:r w:rsidRPr="00282680">
        <w:rPr>
          <w:lang w:val="fr-BE"/>
        </w:rPr>
        <w:t>Batterie en écus (</w:t>
      </w:r>
      <w:proofErr w:type="spellStart"/>
      <w:r w:rsidRPr="00282680">
        <w:rPr>
          <w:lang w:val="fr-BE"/>
        </w:rPr>
        <w:t>LiPo</w:t>
      </w:r>
      <w:proofErr w:type="spellEnd"/>
      <w:r w:rsidRPr="00282680">
        <w:rPr>
          <w:lang w:val="fr-BE"/>
        </w:rPr>
        <w:t xml:space="preserve"> à 2 cellules)</w:t>
      </w:r>
    </w:p>
    <w:p w:rsidR="00F63F88" w:rsidRPr="00282680" w:rsidRDefault="00282680">
      <w:pPr>
        <w:pStyle w:val="Corpsdutexte20"/>
        <w:numPr>
          <w:ilvl w:val="0"/>
          <w:numId w:val="1"/>
        </w:numPr>
        <w:shd w:val="clear" w:color="auto" w:fill="auto"/>
        <w:tabs>
          <w:tab w:val="left" w:pos="338"/>
        </w:tabs>
        <w:spacing w:before="0" w:after="0"/>
        <w:ind w:firstLine="37"/>
        <w:jc w:val="both"/>
        <w:rPr>
          <w:lang w:val="fr-BE"/>
        </w:rPr>
      </w:pPr>
      <w:r w:rsidRPr="00282680">
        <w:rPr>
          <w:lang w:val="fr-BE"/>
        </w:rPr>
        <w:t>Valve de la bouteille de propane</w:t>
      </w:r>
    </w:p>
    <w:p w:rsidR="00F63F88" w:rsidRDefault="00282680">
      <w:pPr>
        <w:pStyle w:val="Corpsdutexte20"/>
        <w:numPr>
          <w:ilvl w:val="0"/>
          <w:numId w:val="1"/>
        </w:numPr>
        <w:shd w:val="clear" w:color="auto" w:fill="auto"/>
        <w:tabs>
          <w:tab w:val="left" w:pos="338"/>
        </w:tabs>
        <w:spacing w:before="0" w:after="0"/>
        <w:ind w:firstLine="37"/>
        <w:jc w:val="both"/>
      </w:pPr>
      <w:proofErr w:type="spellStart"/>
      <w:r>
        <w:t>Solénoïde</w:t>
      </w:r>
      <w:proofErr w:type="spellEnd"/>
      <w:r>
        <w:t xml:space="preserve"> du carburant</w:t>
      </w:r>
    </w:p>
    <w:p w:rsidR="00F63F88" w:rsidRPr="00282680" w:rsidRDefault="00282680">
      <w:pPr>
        <w:pStyle w:val="Corpsdutexte20"/>
        <w:numPr>
          <w:ilvl w:val="0"/>
          <w:numId w:val="1"/>
        </w:numPr>
        <w:shd w:val="clear" w:color="auto" w:fill="auto"/>
        <w:tabs>
          <w:tab w:val="left" w:pos="338"/>
        </w:tabs>
        <w:spacing w:before="0" w:after="0"/>
        <w:ind w:firstLine="37"/>
        <w:jc w:val="both"/>
        <w:rPr>
          <w:lang w:val="fr-BE"/>
        </w:rPr>
      </w:pPr>
      <w:r w:rsidRPr="00282680">
        <w:rPr>
          <w:lang w:val="fr-BE"/>
        </w:rPr>
        <w:t>Solénoïde à propane (avec vanne de régulation du débit réglable)</w:t>
      </w:r>
    </w:p>
    <w:p w:rsidR="00F63F88" w:rsidRPr="00282680" w:rsidRDefault="00282680">
      <w:pPr>
        <w:pStyle w:val="Corpsdutexte20"/>
        <w:numPr>
          <w:ilvl w:val="0"/>
          <w:numId w:val="1"/>
        </w:numPr>
        <w:shd w:val="clear" w:color="auto" w:fill="auto"/>
        <w:tabs>
          <w:tab w:val="left" w:pos="338"/>
        </w:tabs>
        <w:spacing w:before="0" w:after="0"/>
        <w:ind w:firstLine="37"/>
        <w:jc w:val="both"/>
        <w:rPr>
          <w:lang w:val="fr-BE"/>
        </w:rPr>
      </w:pPr>
      <w:r w:rsidRPr="00282680">
        <w:rPr>
          <w:lang w:val="fr-BE"/>
        </w:rPr>
        <w:t>Bouteille de propane et valve unidirectionnelle</w:t>
      </w:r>
    </w:p>
    <w:p w:rsidR="00F63F88" w:rsidRDefault="00282680">
      <w:pPr>
        <w:pStyle w:val="Corpsdutexte20"/>
        <w:numPr>
          <w:ilvl w:val="0"/>
          <w:numId w:val="1"/>
        </w:numPr>
        <w:shd w:val="clear" w:color="auto" w:fill="auto"/>
        <w:tabs>
          <w:tab w:val="left" w:pos="402"/>
        </w:tabs>
        <w:spacing w:before="0" w:after="0"/>
        <w:ind w:firstLine="37"/>
        <w:jc w:val="both"/>
      </w:pPr>
      <w:r>
        <w:t xml:space="preserve">Le bruit de </w:t>
      </w:r>
      <w:proofErr w:type="spellStart"/>
      <w:r>
        <w:t>feutre</w:t>
      </w:r>
      <w:proofErr w:type="spellEnd"/>
    </w:p>
    <w:p w:rsidR="00F63F88" w:rsidRPr="00282680" w:rsidRDefault="00282680">
      <w:pPr>
        <w:pStyle w:val="Corpsdutexte20"/>
        <w:shd w:val="clear" w:color="auto" w:fill="auto"/>
        <w:spacing w:before="0" w:after="98"/>
        <w:ind w:firstLine="37"/>
        <w:jc w:val="both"/>
        <w:rPr>
          <w:lang w:val="fr-BE"/>
        </w:rPr>
      </w:pPr>
      <w:r w:rsidRPr="00282680">
        <w:rPr>
          <w:lang w:val="fr-BE"/>
        </w:rPr>
        <w:t>11 ) Connecteur de propane en laiton en deux parties à dégagement rapide</w:t>
      </w:r>
    </w:p>
    <w:p w:rsidR="00F63F88" w:rsidRPr="00282680" w:rsidRDefault="00282680">
      <w:pPr>
        <w:pStyle w:val="Corpsdutexte40"/>
        <w:shd w:val="clear" w:color="auto" w:fill="auto"/>
        <w:spacing w:after="204" w:line="100" w:lineRule="exact"/>
        <w:ind w:firstLine="37"/>
        <w:rPr>
          <w:lang w:val="fr-BE"/>
        </w:rPr>
      </w:pPr>
      <w:r w:rsidRPr="00282680">
        <w:rPr>
          <w:lang w:val="fr-BE"/>
        </w:rPr>
        <w:t>Disposez le moteur et son équipement de soutien sur une surface propre et identifiez tous les composants.</w:t>
      </w:r>
    </w:p>
    <w:p w:rsidR="00F63F88" w:rsidRDefault="00282680">
      <w:pPr>
        <w:pStyle w:val="En-tte20"/>
        <w:keepNext/>
        <w:keepLines/>
        <w:shd w:val="clear" w:color="auto" w:fill="auto"/>
        <w:spacing w:before="0" w:after="444" w:line="180" w:lineRule="exact"/>
        <w:ind w:firstLine="37"/>
      </w:pPr>
      <w:bookmarkStart w:id="1" w:name="bookmark1"/>
      <w:bookmarkEnd w:id="1"/>
      <w:proofErr w:type="spellStart"/>
      <w:r>
        <w:t>Poids</w:t>
      </w:r>
      <w:proofErr w:type="spellEnd"/>
      <w:r>
        <w:t xml:space="preserve"> et </w:t>
      </w:r>
      <w:proofErr w:type="spellStart"/>
      <w:r>
        <w:t>mesures</w:t>
      </w:r>
      <w:proofErr w:type="spellEnd"/>
    </w:p>
    <w:p w:rsidR="00F63F88" w:rsidRDefault="00282680">
      <w:pPr>
        <w:framePr w:h="3598" w:wrap="notBeside" w:vAnchor="text" w:hAnchor="text" w:xAlign="center" w:y="1"/>
        <w:jc w:val="center"/>
        <w:rPr>
          <w:sz w:val="2"/>
          <w:szCs w:val="2"/>
        </w:rPr>
      </w:pPr>
      <w:r>
        <w:fldChar w:fldCharType="begin"/>
      </w:r>
      <w:r>
        <w:instrText xml:space="preserve"> INCLUDEPICTURE  "/Users/Morpheus/Library/Containers/com.apple.mail/Data/Library/Mail Downloads/40D993BB-8710-4CA9-9C6D-01A874E406F2/media/image3.jpeg" \* MERGEFORMATINET </w:instrText>
      </w:r>
      <w:r>
        <w:fldChar w:fldCharType="separate"/>
      </w:r>
      <w:r>
        <w:rPr>
          <w:noProof/>
        </w:rPr>
        <w:drawing>
          <wp:inline distT="0" distB="0" distL="0" distR="0">
            <wp:extent cx="3477260" cy="2288540"/>
            <wp:effectExtent l="0" t="0" r="0" b="0"/>
            <wp:docPr id="46"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77260" cy="2288540"/>
                    </a:xfrm>
                    <a:prstGeom prst="rect">
                      <a:avLst/>
                    </a:prstGeom>
                    <a:noFill/>
                    <a:ln>
                      <a:noFill/>
                    </a:ln>
                  </pic:spPr>
                </pic:pic>
              </a:graphicData>
            </a:graphic>
          </wp:inline>
        </w:drawing>
      </w:r>
      <w:r>
        <w:fldChar w:fldCharType="end"/>
      </w:r>
    </w:p>
    <w:p w:rsidR="00F63F88" w:rsidRDefault="00F63F88">
      <w:pPr>
        <w:rPr>
          <w:sz w:val="2"/>
          <w:szCs w:val="2"/>
        </w:rPr>
      </w:pPr>
    </w:p>
    <w:p w:rsidR="00F63F88" w:rsidRDefault="00282680">
      <w:pPr>
        <w:pStyle w:val="Lgendedutableau0"/>
        <w:framePr w:w="3611" w:wrap="notBeside" w:vAnchor="text" w:hAnchor="text" w:y="1"/>
        <w:shd w:val="clear" w:color="auto" w:fill="auto"/>
        <w:spacing w:line="130" w:lineRule="exact"/>
        <w:ind w:firstLine="0"/>
      </w:pPr>
      <w:proofErr w:type="spellStart"/>
      <w:proofErr w:type="gramStart"/>
      <w:r>
        <w:rPr>
          <w:rStyle w:val="Lgendedutableau1"/>
        </w:rPr>
        <w:t>Poids</w:t>
      </w:r>
      <w:proofErr w:type="spellEnd"/>
      <w:r>
        <w:rPr>
          <w:rStyle w:val="Lgendedutableau1"/>
        </w:rPr>
        <w:t xml:space="preserve"> :</w:t>
      </w:r>
      <w:proofErr w:type="gramEnd"/>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2136"/>
        <w:gridCol w:w="661"/>
        <w:gridCol w:w="815"/>
      </w:tblGrid>
      <w:tr w:rsidR="00F63F88">
        <w:tblPrEx>
          <w:tblCellMar>
            <w:top w:w="0" w:type="dxa"/>
            <w:bottom w:w="0" w:type="dxa"/>
          </w:tblCellMar>
        </w:tblPrEx>
        <w:trPr>
          <w:trHeight w:hRule="exact" w:val="160"/>
        </w:trPr>
        <w:tc>
          <w:tcPr>
            <w:tcW w:w="2136" w:type="dxa"/>
            <w:shd w:val="clear" w:color="auto" w:fill="FFFFFF"/>
            <w:vAlign w:val="bottom"/>
          </w:tcPr>
          <w:p w:rsidR="00F63F88" w:rsidRPr="00282680" w:rsidRDefault="00282680">
            <w:pPr>
              <w:pStyle w:val="Corpsdutexte20"/>
              <w:framePr w:w="3611" w:wrap="notBeside" w:vAnchor="text" w:hAnchor="text" w:y="1"/>
              <w:shd w:val="clear" w:color="auto" w:fill="auto"/>
              <w:spacing w:before="0" w:after="0" w:line="130" w:lineRule="exact"/>
              <w:ind w:firstLine="39"/>
              <w:jc w:val="left"/>
              <w:rPr>
                <w:lang w:val="fr-BE"/>
              </w:rPr>
            </w:pPr>
            <w:r w:rsidRPr="00282680">
              <w:rPr>
                <w:rStyle w:val="Corpsdutexte21"/>
                <w:lang w:val="fr-BE"/>
              </w:rPr>
              <w:t>Unité de puissance avec câbles</w:t>
            </w:r>
          </w:p>
        </w:tc>
        <w:tc>
          <w:tcPr>
            <w:tcW w:w="661" w:type="dxa"/>
            <w:shd w:val="clear" w:color="auto" w:fill="FFFFFF"/>
            <w:vAlign w:val="bottom"/>
          </w:tcPr>
          <w:p w:rsidR="00F63F88" w:rsidRDefault="00282680">
            <w:pPr>
              <w:pStyle w:val="Corpsdutexte20"/>
              <w:framePr w:w="3611" w:wrap="notBeside" w:vAnchor="text" w:hAnchor="text" w:y="1"/>
              <w:shd w:val="clear" w:color="auto" w:fill="auto"/>
              <w:spacing w:before="0" w:after="0" w:line="130" w:lineRule="exact"/>
              <w:ind w:firstLine="0"/>
              <w:jc w:val="right"/>
            </w:pPr>
            <w:r>
              <w:rPr>
                <w:rStyle w:val="Corpsdutexte21"/>
              </w:rPr>
              <w:t>1710g</w:t>
            </w:r>
          </w:p>
        </w:tc>
        <w:tc>
          <w:tcPr>
            <w:tcW w:w="815" w:type="dxa"/>
            <w:shd w:val="clear" w:color="auto" w:fill="FFFFFF"/>
            <w:vAlign w:val="bottom"/>
          </w:tcPr>
          <w:p w:rsidR="00F63F88" w:rsidRDefault="00282680">
            <w:pPr>
              <w:pStyle w:val="Corpsdutexte20"/>
              <w:framePr w:w="3611" w:wrap="notBeside" w:vAnchor="text" w:hAnchor="text" w:y="1"/>
              <w:shd w:val="clear" w:color="auto" w:fill="auto"/>
              <w:spacing w:before="0" w:after="0" w:line="130" w:lineRule="exact"/>
              <w:ind w:firstLine="64"/>
              <w:jc w:val="left"/>
            </w:pPr>
            <w:r>
              <w:rPr>
                <w:rStyle w:val="Corpsdutexte21"/>
              </w:rPr>
              <w:t xml:space="preserve">(3-3/4 </w:t>
            </w:r>
            <w:proofErr w:type="spellStart"/>
            <w:r>
              <w:rPr>
                <w:rStyle w:val="Corpsdutexte21"/>
              </w:rPr>
              <w:t>lbs</w:t>
            </w:r>
            <w:proofErr w:type="spellEnd"/>
            <w:r>
              <w:rPr>
                <w:rStyle w:val="Corpsdutexte21"/>
              </w:rPr>
              <w:t>)</w:t>
            </w:r>
          </w:p>
        </w:tc>
      </w:tr>
      <w:tr w:rsidR="00F63F88">
        <w:tblPrEx>
          <w:tblCellMar>
            <w:top w:w="0" w:type="dxa"/>
            <w:bottom w:w="0" w:type="dxa"/>
          </w:tblCellMar>
        </w:tblPrEx>
        <w:trPr>
          <w:trHeight w:hRule="exact" w:val="154"/>
        </w:trPr>
        <w:tc>
          <w:tcPr>
            <w:tcW w:w="2136" w:type="dxa"/>
            <w:shd w:val="clear" w:color="auto" w:fill="FFFFFF"/>
            <w:vAlign w:val="bottom"/>
          </w:tcPr>
          <w:p w:rsidR="00F63F88" w:rsidRDefault="00282680">
            <w:pPr>
              <w:pStyle w:val="Corpsdutexte20"/>
              <w:framePr w:w="3611" w:wrap="notBeside" w:vAnchor="text" w:hAnchor="text" w:y="1"/>
              <w:shd w:val="clear" w:color="auto" w:fill="auto"/>
              <w:spacing w:before="0" w:after="0" w:line="130" w:lineRule="exact"/>
              <w:ind w:firstLine="39"/>
              <w:jc w:val="left"/>
            </w:pPr>
            <w:proofErr w:type="spellStart"/>
            <w:r>
              <w:rPr>
                <w:rStyle w:val="Corpsdutexte21"/>
              </w:rPr>
              <w:t>Pompe</w:t>
            </w:r>
            <w:proofErr w:type="spellEnd"/>
            <w:r>
              <w:rPr>
                <w:rStyle w:val="Corpsdutexte21"/>
              </w:rPr>
              <w:t xml:space="preserve"> à carburant</w:t>
            </w:r>
          </w:p>
        </w:tc>
        <w:tc>
          <w:tcPr>
            <w:tcW w:w="661" w:type="dxa"/>
            <w:shd w:val="clear" w:color="auto" w:fill="FFFFFF"/>
            <w:vAlign w:val="bottom"/>
          </w:tcPr>
          <w:p w:rsidR="00F63F88" w:rsidRDefault="00282680">
            <w:pPr>
              <w:pStyle w:val="Corpsdutexte20"/>
              <w:framePr w:w="3611" w:wrap="notBeside" w:vAnchor="text" w:hAnchor="text" w:y="1"/>
              <w:shd w:val="clear" w:color="auto" w:fill="auto"/>
              <w:spacing w:before="0" w:after="0" w:line="130" w:lineRule="exact"/>
              <w:ind w:firstLine="0"/>
            </w:pPr>
            <w:r>
              <w:rPr>
                <w:rStyle w:val="Corpsdutexte21"/>
              </w:rPr>
              <w:t>88g</w:t>
            </w:r>
          </w:p>
        </w:tc>
        <w:tc>
          <w:tcPr>
            <w:tcW w:w="815" w:type="dxa"/>
            <w:shd w:val="clear" w:color="auto" w:fill="FFFFFF"/>
            <w:vAlign w:val="bottom"/>
          </w:tcPr>
          <w:p w:rsidR="00F63F88" w:rsidRDefault="00282680">
            <w:pPr>
              <w:pStyle w:val="Corpsdutexte20"/>
              <w:framePr w:w="3611" w:wrap="notBeside" w:vAnchor="text" w:hAnchor="text" w:y="1"/>
              <w:shd w:val="clear" w:color="auto" w:fill="auto"/>
              <w:spacing w:before="0" w:after="0" w:line="130" w:lineRule="exact"/>
              <w:ind w:firstLine="64"/>
              <w:jc w:val="left"/>
            </w:pPr>
            <w:r>
              <w:rPr>
                <w:rStyle w:val="Corpsdutexte21"/>
              </w:rPr>
              <w:t>(3oz)</w:t>
            </w:r>
          </w:p>
        </w:tc>
      </w:tr>
      <w:tr w:rsidR="00F63F88">
        <w:tblPrEx>
          <w:tblCellMar>
            <w:top w:w="0" w:type="dxa"/>
            <w:bottom w:w="0" w:type="dxa"/>
          </w:tblCellMar>
        </w:tblPrEx>
        <w:trPr>
          <w:trHeight w:hRule="exact" w:val="148"/>
        </w:trPr>
        <w:tc>
          <w:tcPr>
            <w:tcW w:w="2136" w:type="dxa"/>
            <w:shd w:val="clear" w:color="auto" w:fill="FFFFFF"/>
            <w:vAlign w:val="bottom"/>
          </w:tcPr>
          <w:p w:rsidR="00F63F88" w:rsidRDefault="00282680">
            <w:pPr>
              <w:pStyle w:val="Corpsdutexte20"/>
              <w:framePr w:w="3611" w:wrap="notBeside" w:vAnchor="text" w:hAnchor="text" w:y="1"/>
              <w:shd w:val="clear" w:color="auto" w:fill="auto"/>
              <w:spacing w:before="0" w:after="0" w:line="130" w:lineRule="exact"/>
              <w:ind w:firstLine="39"/>
              <w:jc w:val="left"/>
            </w:pPr>
            <w:proofErr w:type="spellStart"/>
            <w:r>
              <w:rPr>
                <w:rStyle w:val="Corpsdutexte21"/>
              </w:rPr>
              <w:t>Soupapes</w:t>
            </w:r>
            <w:proofErr w:type="spellEnd"/>
            <w:r>
              <w:rPr>
                <w:rStyle w:val="Corpsdutexte21"/>
              </w:rPr>
              <w:t xml:space="preserve"> (propane et carburant)</w:t>
            </w:r>
          </w:p>
        </w:tc>
        <w:tc>
          <w:tcPr>
            <w:tcW w:w="661" w:type="dxa"/>
            <w:shd w:val="clear" w:color="auto" w:fill="FFFFFF"/>
            <w:vAlign w:val="bottom"/>
          </w:tcPr>
          <w:p w:rsidR="00F63F88" w:rsidRDefault="00282680">
            <w:pPr>
              <w:pStyle w:val="Corpsdutexte20"/>
              <w:framePr w:w="3611" w:wrap="notBeside" w:vAnchor="text" w:hAnchor="text" w:y="1"/>
              <w:shd w:val="clear" w:color="auto" w:fill="auto"/>
              <w:spacing w:before="0" w:after="0" w:line="130" w:lineRule="exact"/>
              <w:ind w:firstLine="0"/>
            </w:pPr>
            <w:r>
              <w:rPr>
                <w:rStyle w:val="Corpsdutexte21"/>
              </w:rPr>
              <w:t>65g</w:t>
            </w:r>
          </w:p>
        </w:tc>
        <w:tc>
          <w:tcPr>
            <w:tcW w:w="815" w:type="dxa"/>
            <w:shd w:val="clear" w:color="auto" w:fill="FFFFFF"/>
            <w:vAlign w:val="bottom"/>
          </w:tcPr>
          <w:p w:rsidR="00F63F88" w:rsidRDefault="00282680">
            <w:pPr>
              <w:pStyle w:val="Corpsdutexte20"/>
              <w:framePr w:w="3611" w:wrap="notBeside" w:vAnchor="text" w:hAnchor="text" w:y="1"/>
              <w:shd w:val="clear" w:color="auto" w:fill="auto"/>
              <w:spacing w:before="0" w:after="0" w:line="130" w:lineRule="exact"/>
              <w:ind w:firstLine="64"/>
              <w:jc w:val="left"/>
            </w:pPr>
            <w:r>
              <w:rPr>
                <w:rStyle w:val="Corpsdutexte21"/>
              </w:rPr>
              <w:t>(2-1 /4oz)</w:t>
            </w:r>
          </w:p>
        </w:tc>
      </w:tr>
      <w:tr w:rsidR="00F63F88">
        <w:tblPrEx>
          <w:tblCellMar>
            <w:top w:w="0" w:type="dxa"/>
            <w:bottom w:w="0" w:type="dxa"/>
          </w:tblCellMar>
        </w:tblPrEx>
        <w:trPr>
          <w:trHeight w:hRule="exact" w:val="148"/>
        </w:trPr>
        <w:tc>
          <w:tcPr>
            <w:tcW w:w="2136" w:type="dxa"/>
            <w:shd w:val="clear" w:color="auto" w:fill="FFFFFF"/>
            <w:vAlign w:val="bottom"/>
          </w:tcPr>
          <w:p w:rsidR="00F63F88" w:rsidRPr="00282680" w:rsidRDefault="00282680">
            <w:pPr>
              <w:pStyle w:val="Corpsdutexte20"/>
              <w:framePr w:w="3611" w:wrap="notBeside" w:vAnchor="text" w:hAnchor="text" w:y="1"/>
              <w:shd w:val="clear" w:color="auto" w:fill="auto"/>
              <w:spacing w:before="0" w:after="0" w:line="130" w:lineRule="exact"/>
              <w:ind w:firstLine="39"/>
              <w:jc w:val="left"/>
              <w:rPr>
                <w:lang w:val="fr-BE"/>
              </w:rPr>
            </w:pPr>
            <w:r w:rsidRPr="00282680">
              <w:rPr>
                <w:rStyle w:val="Corpsdutexte21"/>
                <w:lang w:val="fr-BE"/>
              </w:rPr>
              <w:t>ECU (Unité de contrôle moteur)</w:t>
            </w:r>
          </w:p>
        </w:tc>
        <w:tc>
          <w:tcPr>
            <w:tcW w:w="661" w:type="dxa"/>
            <w:shd w:val="clear" w:color="auto" w:fill="FFFFFF"/>
            <w:vAlign w:val="bottom"/>
          </w:tcPr>
          <w:p w:rsidR="00F63F88" w:rsidRDefault="00282680">
            <w:pPr>
              <w:pStyle w:val="Corpsdutexte20"/>
              <w:framePr w:w="3611" w:wrap="notBeside" w:vAnchor="text" w:hAnchor="text" w:y="1"/>
              <w:shd w:val="clear" w:color="auto" w:fill="auto"/>
              <w:spacing w:before="0" w:after="0" w:line="130" w:lineRule="exact"/>
              <w:ind w:firstLine="0"/>
            </w:pPr>
            <w:r>
              <w:rPr>
                <w:rStyle w:val="Corpsdutexte21"/>
              </w:rPr>
              <w:t>35g</w:t>
            </w:r>
          </w:p>
        </w:tc>
        <w:tc>
          <w:tcPr>
            <w:tcW w:w="815" w:type="dxa"/>
            <w:shd w:val="clear" w:color="auto" w:fill="FFFFFF"/>
            <w:vAlign w:val="bottom"/>
          </w:tcPr>
          <w:p w:rsidR="00F63F88" w:rsidRDefault="00282680">
            <w:pPr>
              <w:pStyle w:val="Corpsdutexte20"/>
              <w:framePr w:w="3611" w:wrap="notBeside" w:vAnchor="text" w:hAnchor="text" w:y="1"/>
              <w:shd w:val="clear" w:color="auto" w:fill="auto"/>
              <w:spacing w:before="0" w:after="0" w:line="130" w:lineRule="exact"/>
              <w:ind w:firstLine="64"/>
              <w:jc w:val="left"/>
            </w:pPr>
            <w:r>
              <w:rPr>
                <w:rStyle w:val="Corpsdutexte21"/>
              </w:rPr>
              <w:t>(1-1/4oz)</w:t>
            </w:r>
          </w:p>
        </w:tc>
      </w:tr>
      <w:tr w:rsidR="00F63F88">
        <w:tblPrEx>
          <w:tblCellMar>
            <w:top w:w="0" w:type="dxa"/>
            <w:bottom w:w="0" w:type="dxa"/>
          </w:tblCellMar>
        </w:tblPrEx>
        <w:trPr>
          <w:trHeight w:hRule="exact" w:val="224"/>
        </w:trPr>
        <w:tc>
          <w:tcPr>
            <w:tcW w:w="2136" w:type="dxa"/>
            <w:shd w:val="clear" w:color="auto" w:fill="FFFFFF"/>
          </w:tcPr>
          <w:p w:rsidR="00F63F88" w:rsidRDefault="00282680">
            <w:pPr>
              <w:pStyle w:val="Corpsdutexte20"/>
              <w:framePr w:w="3611" w:wrap="notBeside" w:vAnchor="text" w:hAnchor="text" w:y="1"/>
              <w:shd w:val="clear" w:color="auto" w:fill="auto"/>
              <w:spacing w:before="0" w:after="0" w:line="130" w:lineRule="exact"/>
              <w:ind w:firstLine="39"/>
              <w:jc w:val="left"/>
            </w:pPr>
            <w:r>
              <w:rPr>
                <w:rStyle w:val="Corpsdutexte21"/>
              </w:rPr>
              <w:t>Batterie LiPo 7,4v, 1500mAh</w:t>
            </w:r>
          </w:p>
        </w:tc>
        <w:tc>
          <w:tcPr>
            <w:tcW w:w="661" w:type="dxa"/>
            <w:shd w:val="clear" w:color="auto" w:fill="FFFFFF"/>
          </w:tcPr>
          <w:p w:rsidR="00F63F88" w:rsidRDefault="00282680">
            <w:pPr>
              <w:pStyle w:val="Corpsdutexte20"/>
              <w:framePr w:w="3611" w:wrap="notBeside" w:vAnchor="text" w:hAnchor="text" w:y="1"/>
              <w:shd w:val="clear" w:color="auto" w:fill="auto"/>
              <w:spacing w:before="0" w:after="0" w:line="130" w:lineRule="exact"/>
              <w:ind w:firstLine="0"/>
            </w:pPr>
            <w:r>
              <w:rPr>
                <w:rStyle w:val="Corpsdutexte21"/>
              </w:rPr>
              <w:t>80g</w:t>
            </w:r>
          </w:p>
        </w:tc>
        <w:tc>
          <w:tcPr>
            <w:tcW w:w="815" w:type="dxa"/>
            <w:shd w:val="clear" w:color="auto" w:fill="FFFFFF"/>
          </w:tcPr>
          <w:p w:rsidR="00F63F88" w:rsidRDefault="00282680">
            <w:pPr>
              <w:pStyle w:val="Corpsdutexte20"/>
              <w:framePr w:w="3611" w:wrap="notBeside" w:vAnchor="text" w:hAnchor="text" w:y="1"/>
              <w:shd w:val="clear" w:color="auto" w:fill="auto"/>
              <w:spacing w:before="0" w:after="0" w:line="130" w:lineRule="exact"/>
              <w:ind w:firstLine="64"/>
              <w:jc w:val="left"/>
            </w:pPr>
            <w:r>
              <w:rPr>
                <w:rStyle w:val="Corpsdutexte21"/>
              </w:rPr>
              <w:t>(2-3/4oz)</w:t>
            </w:r>
          </w:p>
        </w:tc>
      </w:tr>
      <w:tr w:rsidR="00F63F88">
        <w:tblPrEx>
          <w:tblCellMar>
            <w:top w:w="0" w:type="dxa"/>
            <w:bottom w:w="0" w:type="dxa"/>
          </w:tblCellMar>
        </w:tblPrEx>
        <w:trPr>
          <w:trHeight w:hRule="exact" w:val="244"/>
        </w:trPr>
        <w:tc>
          <w:tcPr>
            <w:tcW w:w="2136" w:type="dxa"/>
            <w:shd w:val="clear" w:color="auto" w:fill="FFFFFF"/>
            <w:vAlign w:val="bottom"/>
          </w:tcPr>
          <w:p w:rsidR="00F63F88" w:rsidRPr="00282680" w:rsidRDefault="00282680">
            <w:pPr>
              <w:pStyle w:val="Corpsdutexte20"/>
              <w:framePr w:w="3611" w:wrap="notBeside" w:vAnchor="text" w:hAnchor="text" w:y="1"/>
              <w:shd w:val="clear" w:color="auto" w:fill="auto"/>
              <w:spacing w:before="0" w:after="0" w:line="130" w:lineRule="exact"/>
              <w:ind w:firstLine="39"/>
              <w:jc w:val="left"/>
              <w:rPr>
                <w:lang w:val="fr-BE"/>
              </w:rPr>
            </w:pPr>
            <w:r w:rsidRPr="00282680">
              <w:rPr>
                <w:rStyle w:val="Corpsdutexte21"/>
                <w:lang w:val="fr-BE"/>
              </w:rPr>
              <w:t>Tout le poids en plus</w:t>
            </w:r>
          </w:p>
        </w:tc>
        <w:tc>
          <w:tcPr>
            <w:tcW w:w="661" w:type="dxa"/>
            <w:shd w:val="clear" w:color="auto" w:fill="FFFFFF"/>
            <w:vAlign w:val="bottom"/>
          </w:tcPr>
          <w:p w:rsidR="00F63F88" w:rsidRDefault="00282680">
            <w:pPr>
              <w:pStyle w:val="Corpsdutexte20"/>
              <w:framePr w:w="3611" w:wrap="notBeside" w:vAnchor="text" w:hAnchor="text" w:y="1"/>
              <w:shd w:val="clear" w:color="auto" w:fill="auto"/>
              <w:spacing w:before="0" w:after="0" w:line="130" w:lineRule="exact"/>
              <w:ind w:firstLine="0"/>
              <w:jc w:val="right"/>
            </w:pPr>
            <w:r>
              <w:rPr>
                <w:rStyle w:val="Corpsdutexte21"/>
              </w:rPr>
              <w:t>1978g</w:t>
            </w:r>
          </w:p>
        </w:tc>
        <w:tc>
          <w:tcPr>
            <w:tcW w:w="815" w:type="dxa"/>
            <w:shd w:val="clear" w:color="auto" w:fill="FFFFFF"/>
            <w:vAlign w:val="bottom"/>
          </w:tcPr>
          <w:p w:rsidR="00F63F88" w:rsidRDefault="00282680">
            <w:pPr>
              <w:pStyle w:val="Corpsdutexte20"/>
              <w:framePr w:w="3611" w:wrap="notBeside" w:vAnchor="text" w:hAnchor="text" w:y="1"/>
              <w:shd w:val="clear" w:color="auto" w:fill="auto"/>
              <w:spacing w:before="0" w:after="0" w:line="130" w:lineRule="exact"/>
              <w:ind w:firstLine="64"/>
              <w:jc w:val="left"/>
            </w:pPr>
            <w:r>
              <w:rPr>
                <w:rStyle w:val="Corpsdutexte21"/>
              </w:rPr>
              <w:t>(41b 5-3/4oz)</w:t>
            </w:r>
          </w:p>
        </w:tc>
      </w:tr>
    </w:tbl>
    <w:p w:rsidR="00F63F88" w:rsidRDefault="00F63F88">
      <w:pPr>
        <w:framePr w:w="3611" w:wrap="notBeside" w:vAnchor="text" w:hAnchor="text" w:y="1"/>
        <w:rPr>
          <w:sz w:val="2"/>
          <w:szCs w:val="2"/>
        </w:rPr>
      </w:pPr>
    </w:p>
    <w:p w:rsidR="00F63F88" w:rsidRDefault="00282680">
      <w:pPr>
        <w:rPr>
          <w:sz w:val="2"/>
          <w:szCs w:val="2"/>
        </w:rPr>
      </w:pPr>
      <w:r>
        <w:br w:type="page"/>
      </w:r>
    </w:p>
    <w:p w:rsidR="00F63F88" w:rsidRDefault="00282680">
      <w:pPr>
        <w:pStyle w:val="Corpsdutexte20"/>
        <w:shd w:val="clear" w:color="auto" w:fill="auto"/>
        <w:spacing w:before="0" w:after="0"/>
        <w:ind w:firstLine="83"/>
        <w:jc w:val="both"/>
      </w:pPr>
      <w:proofErr w:type="spellStart"/>
      <w:proofErr w:type="gramStart"/>
      <w:r>
        <w:rPr>
          <w:rStyle w:val="Corpsdutexte22"/>
        </w:rPr>
        <w:lastRenderedPageBreak/>
        <w:t>Mesures</w:t>
      </w:r>
      <w:proofErr w:type="spellEnd"/>
      <w:r>
        <w:rPr>
          <w:rStyle w:val="Corpsdutexte22"/>
        </w:rPr>
        <w:t xml:space="preserve"> :</w:t>
      </w:r>
      <w:proofErr w:type="gramEnd"/>
    </w:p>
    <w:p w:rsidR="00F63F88" w:rsidRDefault="00282680">
      <w:pPr>
        <w:pStyle w:val="Corpsdutexte20"/>
        <w:shd w:val="clear" w:color="auto" w:fill="auto"/>
        <w:tabs>
          <w:tab w:val="right" w:pos="2867"/>
          <w:tab w:val="left" w:pos="3011"/>
        </w:tabs>
        <w:spacing w:before="0" w:after="0"/>
        <w:ind w:firstLine="83"/>
        <w:jc w:val="both"/>
      </w:pPr>
      <w:r>
        <w:tab/>
      </w:r>
      <w:r>
        <w:tab/>
        <w:t>(14-3/8")</w:t>
      </w:r>
    </w:p>
    <w:p w:rsidR="00F63F88" w:rsidRPr="00282680" w:rsidRDefault="00282680">
      <w:pPr>
        <w:pStyle w:val="Corpsdutexte20"/>
        <w:shd w:val="clear" w:color="auto" w:fill="auto"/>
        <w:tabs>
          <w:tab w:val="left" w:pos="2407"/>
        </w:tabs>
        <w:spacing w:before="0" w:after="0"/>
        <w:ind w:right="2340" w:firstLine="83"/>
        <w:jc w:val="left"/>
        <w:rPr>
          <w:lang w:val="fr-BE"/>
        </w:rPr>
      </w:pPr>
      <w:r w:rsidRPr="00282680">
        <w:rPr>
          <w:lang w:val="fr-BE"/>
        </w:rPr>
        <w:tab/>
        <w:t>Largeur hors tout sur les échappements standard 245 mm Bride de montage du moteur sur l'hélice 160 mm Diamètre de la bride de montage 110 mm</w:t>
      </w:r>
    </w:p>
    <w:p w:rsidR="00F63F88" w:rsidRPr="00282680" w:rsidRDefault="00282680">
      <w:pPr>
        <w:pStyle w:val="Corpsdutexte20"/>
        <w:shd w:val="clear" w:color="auto" w:fill="auto"/>
        <w:tabs>
          <w:tab w:val="left" w:pos="2407"/>
        </w:tabs>
        <w:spacing w:before="0" w:after="134"/>
        <w:ind w:firstLine="83"/>
        <w:jc w:val="both"/>
        <w:rPr>
          <w:lang w:val="fr-BE"/>
        </w:rPr>
      </w:pPr>
      <w:r w:rsidRPr="00282680">
        <w:rPr>
          <w:lang w:val="fr-BE"/>
        </w:rPr>
        <w:tab/>
        <w:t>(3-15/16")</w:t>
      </w:r>
    </w:p>
    <w:p w:rsidR="00F63F88" w:rsidRPr="00282680" w:rsidRDefault="00282680">
      <w:pPr>
        <w:pStyle w:val="Corpsdutexte20"/>
        <w:shd w:val="clear" w:color="auto" w:fill="auto"/>
        <w:spacing w:before="0" w:after="0" w:line="130" w:lineRule="exact"/>
        <w:ind w:firstLine="83"/>
        <w:jc w:val="both"/>
        <w:rPr>
          <w:lang w:val="fr-BE"/>
        </w:rPr>
      </w:pPr>
      <w:r>
        <w:rPr>
          <w:noProof/>
        </w:rPr>
        <mc:AlternateContent>
          <mc:Choice Requires="wps">
            <w:drawing>
              <wp:anchor distT="0" distB="0" distL="63500" distR="63500" simplePos="0" relativeHeight="377487106" behindDoc="1" locked="0" layoutInCell="1" allowOverlap="1">
                <wp:simplePos x="0" y="0"/>
                <wp:positionH relativeFrom="margin">
                  <wp:posOffset>32385</wp:posOffset>
                </wp:positionH>
                <wp:positionV relativeFrom="paragraph">
                  <wp:posOffset>161290</wp:posOffset>
                </wp:positionV>
                <wp:extent cx="912495" cy="751840"/>
                <wp:effectExtent l="0" t="0" r="0" b="0"/>
                <wp:wrapTopAndBottom/>
                <wp:docPr id="69"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2495" cy="751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Pr="00282680" w:rsidRDefault="00282680">
                            <w:pPr>
                              <w:pStyle w:val="Corpsdutexte20"/>
                              <w:shd w:val="clear" w:color="auto" w:fill="auto"/>
                              <w:spacing w:before="0" w:after="0"/>
                              <w:ind w:firstLine="33"/>
                              <w:jc w:val="left"/>
                              <w:rPr>
                                <w:lang w:val="fr-BE"/>
                              </w:rPr>
                            </w:pPr>
                            <w:r w:rsidRPr="00282680">
                              <w:rPr>
                                <w:rStyle w:val="Corpsdutexte2Exact"/>
                                <w:lang w:val="fr-BE"/>
                              </w:rPr>
                              <w:t>Filetage de l'arbre de transmission Longueur de l'arbre de transmission Épaisseur maximale de l'hélice Diamètre de l'arbre de transmission Taille de l'écrou de l'hélice Bougie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2" o:spid="_x0000_s1026" type="#_x0000_t202" style="position:absolute;left:0;text-align:left;margin-left:2.55pt;margin-top:12.7pt;width:71.85pt;height:59.2pt;z-index:-12582937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" filled="f" stroked="f">
                <v:path arrowok="t"/>
                <v:textbox style="mso-fit-shape-to-text:t" inset="0,0,0,0">
                  <w:txbxContent>
                    <w:p w:rsidR="00282680" w:rsidRPr="00282680" w:rsidRDefault="00282680">
                      <w:pPr>
                        <w:pStyle w:val="Corpsdutexte20"/>
                        <w:shd w:val="clear" w:color="auto" w:fill="auto"/>
                        <w:spacing w:before="0" w:after="0"/>
                        <w:ind w:firstLine="33"/>
                        <w:jc w:val="left"/>
                        <w:rPr>
                          <w:lang w:val="fr-BE"/>
                        </w:rPr>
                      </w:pPr>
                      <w:r w:rsidRPr="00282680">
                        <w:rPr>
                          <w:rStyle w:val="Corpsdutexte2Exact"/>
                          <w:lang w:val="fr-BE"/>
                        </w:rPr>
                        <w:t>Filetage de l'arbre de transmission Longueur de l'arbre de transmission Épaisseur maximale de l'hélice Diamètre de l'arbre de transmission Taille de l'écrou de l'hélice Bougie</w:t>
                      </w:r>
                    </w:p>
                  </w:txbxContent>
                </v:textbox>
                <w10:wrap type="topAndBottom" anchorx="margin"/>
              </v:shape>
            </w:pict>
          </mc:Fallback>
        </mc:AlternateContent>
      </w:r>
      <w:r>
        <w:rPr>
          <w:noProof/>
        </w:rPr>
        <mc:AlternateContent>
          <mc:Choice Requires="wps">
            <w:drawing>
              <wp:anchor distT="0" distB="0" distL="63500" distR="63500" simplePos="0" relativeHeight="377487107" behindDoc="1" locked="0" layoutInCell="1" allowOverlap="1">
                <wp:simplePos x="0" y="0"/>
                <wp:positionH relativeFrom="margin">
                  <wp:posOffset>1527175</wp:posOffset>
                </wp:positionH>
                <wp:positionV relativeFrom="paragraph">
                  <wp:posOffset>163195</wp:posOffset>
                </wp:positionV>
                <wp:extent cx="806450" cy="563880"/>
                <wp:effectExtent l="0" t="0" r="0" b="0"/>
                <wp:wrapTopAndBottom/>
                <wp:docPr id="60"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6450" cy="563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Pr="00282680" w:rsidRDefault="00282680">
                            <w:pPr>
                              <w:pStyle w:val="Corpsdutexte20"/>
                              <w:shd w:val="clear" w:color="auto" w:fill="auto"/>
                              <w:spacing w:before="0" w:after="0"/>
                              <w:ind w:firstLine="35"/>
                              <w:jc w:val="left"/>
                              <w:rPr>
                                <w:lang w:val="fr-BE"/>
                              </w:rPr>
                            </w:pPr>
                            <w:r w:rsidRPr="00282680">
                              <w:rPr>
                                <w:rStyle w:val="Corpsdutexte2Exact"/>
                                <w:lang w:val="fr-BE"/>
                              </w:rPr>
                              <w:t>M8 x 1 mm au pas de 40mm (1-1/2")</w:t>
                            </w:r>
                          </w:p>
                          <w:p w:rsidR="00282680" w:rsidRDefault="00282680">
                            <w:pPr>
                              <w:pStyle w:val="Corpsdutexte20"/>
                              <w:shd w:val="clear" w:color="auto" w:fill="auto"/>
                              <w:spacing w:before="0" w:after="0"/>
                              <w:ind w:firstLine="35"/>
                              <w:jc w:val="left"/>
                            </w:pPr>
                            <w:r>
                              <w:rPr>
                                <w:rStyle w:val="Corpsdutexte2Exact"/>
                              </w:rPr>
                              <w:t>30mm (1-3/16") 40mm (1-1/2")</w:t>
                            </w:r>
                          </w:p>
                          <w:p w:rsidR="00282680" w:rsidRDefault="00282680">
                            <w:pPr>
                              <w:pStyle w:val="Corpsdutexte20"/>
                              <w:shd w:val="clear" w:color="auto" w:fill="auto"/>
                              <w:spacing w:before="0" w:after="0"/>
                              <w:ind w:firstLine="35"/>
                              <w:jc w:val="left"/>
                            </w:pPr>
                            <w:r>
                              <w:rPr>
                                <w:rStyle w:val="Corpsdutexte2Exact"/>
                              </w:rPr>
                              <w:t>12mm A/F</w:t>
                            </w:r>
                          </w:p>
                          <w:p w:rsidR="00282680" w:rsidRDefault="00282680">
                            <w:pPr>
                              <w:pStyle w:val="Corpsdutexte20"/>
                              <w:shd w:val="clear" w:color="auto" w:fill="auto"/>
                              <w:spacing w:before="0" w:after="0"/>
                              <w:ind w:firstLine="35"/>
                              <w:jc w:val="left"/>
                            </w:pPr>
                            <w:r w:rsidRPr="00282680">
                              <w:rPr>
                                <w:rStyle w:val="Corpsdutexte2Exact"/>
                                <w:lang w:eastAsia="fr-FR" w:bidi="fr-FR"/>
                              </w:rPr>
                              <w:t xml:space="preserve">JP </w:t>
                            </w:r>
                            <w:proofErr w:type="spellStart"/>
                            <w:r>
                              <w:rPr>
                                <w:rStyle w:val="Corpsdutexte2Exact"/>
                              </w:rPr>
                              <w:t>PowerPlug</w:t>
                            </w:r>
                            <w:proofErr w:type="spellEnd"/>
                            <w:r>
                              <w:rPr>
                                <w:rStyle w:val="Corpsdutexte2Exact"/>
                              </w:rPr>
                              <w:t xml:space="preserve"> type </w:t>
                            </w:r>
                            <w:r w:rsidRPr="00282680">
                              <w:rPr>
                                <w:rStyle w:val="Corpsdutexte2Exact"/>
                                <w:lang w:eastAsia="fr-FR" w:bidi="fr-FR"/>
                              </w:rPr>
                              <w:t>F</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1" o:spid="_x0000_s1027" type="#_x0000_t202" style="position:absolute;left:0;text-align:left;margin-left:120.25pt;margin-top:12.85pt;width:63.5pt;height:44.4pt;z-index:-125829373;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" filled="f" stroked="f">
                <v:path arrowok="t"/>
                <v:textbox style="mso-fit-shape-to-text:t" inset="0,0,0,0">
                  <w:txbxContent>
                    <w:p w:rsidR="00282680" w:rsidRPr="00282680" w:rsidRDefault="00282680">
                      <w:pPr>
                        <w:pStyle w:val="Corpsdutexte20"/>
                        <w:shd w:val="clear" w:color="auto" w:fill="auto"/>
                        <w:spacing w:before="0" w:after="0"/>
                        <w:ind w:firstLine="35"/>
                        <w:jc w:val="left"/>
                        <w:rPr>
                          <w:lang w:val="fr-BE"/>
                        </w:rPr>
                      </w:pPr>
                      <w:r w:rsidRPr="00282680">
                        <w:rPr>
                          <w:rStyle w:val="Corpsdutexte2Exact"/>
                          <w:lang w:val="fr-BE"/>
                        </w:rPr>
                        <w:t>M8 x 1 mm au pas de 40mm (1-1/2")</w:t>
                      </w:r>
                    </w:p>
                    <w:p w:rsidR="00282680" w:rsidRDefault="00282680">
                      <w:pPr>
                        <w:pStyle w:val="Corpsdutexte20"/>
                        <w:shd w:val="clear" w:color="auto" w:fill="auto"/>
                        <w:spacing w:before="0" w:after="0"/>
                        <w:ind w:firstLine="35"/>
                        <w:jc w:val="left"/>
                      </w:pPr>
                      <w:r>
                        <w:rPr>
                          <w:rStyle w:val="Corpsdutexte2Exact"/>
                        </w:rPr>
                        <w:t>30mm (1-3/16") 40mm (1-1/2")</w:t>
                      </w:r>
                    </w:p>
                    <w:p w:rsidR="00282680" w:rsidRDefault="00282680">
                      <w:pPr>
                        <w:pStyle w:val="Corpsdutexte20"/>
                        <w:shd w:val="clear" w:color="auto" w:fill="auto"/>
                        <w:spacing w:before="0" w:after="0"/>
                        <w:ind w:firstLine="35"/>
                        <w:jc w:val="left"/>
                      </w:pPr>
                      <w:r>
                        <w:rPr>
                          <w:rStyle w:val="Corpsdutexte2Exact"/>
                        </w:rPr>
                        <w:t>12mm A/F</w:t>
                      </w:r>
                    </w:p>
                    <w:p w:rsidR="00282680" w:rsidRDefault="00282680">
                      <w:pPr>
                        <w:pStyle w:val="Corpsdutexte20"/>
                        <w:shd w:val="clear" w:color="auto" w:fill="auto"/>
                        <w:spacing w:before="0" w:after="0"/>
                        <w:ind w:firstLine="35"/>
                        <w:jc w:val="left"/>
                      </w:pPr>
                      <w:r w:rsidRPr="00282680">
                        <w:rPr>
                          <w:rStyle w:val="Corpsdutexte2Exact"/>
                          <w:lang w:eastAsia="fr-FR" w:bidi="fr-FR"/>
                        </w:rPr>
                        <w:t xml:space="preserve">JP </w:t>
                      </w:r>
                      <w:proofErr w:type="spellStart"/>
                      <w:r>
                        <w:rPr>
                          <w:rStyle w:val="Corpsdutexte2Exact"/>
                        </w:rPr>
                        <w:t>PowerPlug</w:t>
                      </w:r>
                      <w:proofErr w:type="spellEnd"/>
                      <w:r>
                        <w:rPr>
                          <w:rStyle w:val="Corpsdutexte2Exact"/>
                        </w:rPr>
                        <w:t xml:space="preserve"> type </w:t>
                      </w:r>
                      <w:r w:rsidRPr="00282680">
                        <w:rPr>
                          <w:rStyle w:val="Corpsdutexte2Exact"/>
                          <w:lang w:eastAsia="fr-FR" w:bidi="fr-FR"/>
                        </w:rPr>
                        <w:t>F</w:t>
                      </w:r>
                    </w:p>
                  </w:txbxContent>
                </v:textbox>
                <w10:wrap type="topAndBottom" anchorx="margin"/>
              </v:shape>
            </w:pict>
          </mc:Fallback>
        </mc:AlternateContent>
      </w:r>
      <w:r w:rsidRPr="00282680">
        <w:rPr>
          <w:lang w:val="fr-BE"/>
        </w:rPr>
        <w:t>Boulon de montage M3 (ou 4-40 UNO), 6-off, longueur selon les besoins</w:t>
      </w:r>
    </w:p>
    <w:p w:rsidR="00F63F88" w:rsidRPr="00282680" w:rsidRDefault="00282680">
      <w:pPr>
        <w:pStyle w:val="Corpsdutexte20"/>
        <w:shd w:val="clear" w:color="auto" w:fill="auto"/>
        <w:spacing w:before="0" w:after="72" w:line="144" w:lineRule="exact"/>
        <w:ind w:firstLine="79"/>
        <w:jc w:val="both"/>
        <w:rPr>
          <w:lang w:val="fr-BE"/>
        </w:rPr>
      </w:pPr>
      <w:r w:rsidRPr="00282680">
        <w:rPr>
          <w:lang w:val="fr-BE"/>
        </w:rPr>
        <w:t>Quelques gabarits pour réaliser la découpe pour le montage du moteur sont inclus à la fin du manuel, à l'échelle réelle. Il suffit de découper, de coller à l'avant du pare-feu et de couper.</w:t>
      </w:r>
    </w:p>
    <w:p w:rsidR="00F63F88" w:rsidRDefault="00282680">
      <w:pPr>
        <w:pStyle w:val="Corpsdutexte20"/>
        <w:shd w:val="clear" w:color="auto" w:fill="auto"/>
        <w:tabs>
          <w:tab w:val="right" w:pos="2713"/>
          <w:tab w:val="center" w:pos="3015"/>
          <w:tab w:val="right" w:pos="3624"/>
          <w:tab w:val="right" w:pos="3868"/>
          <w:tab w:val="right" w:pos="4121"/>
          <w:tab w:val="left" w:pos="4284"/>
        </w:tabs>
        <w:spacing w:before="0" w:after="0" w:line="130" w:lineRule="exact"/>
        <w:ind w:left="1220" w:hanging="8"/>
        <w:jc w:val="both"/>
      </w:pPr>
      <w:r w:rsidRPr="00282680">
        <w:rPr>
          <w:lang w:val="fr-BE"/>
        </w:rPr>
        <w:tab/>
      </w:r>
      <w:r w:rsidRPr="00282680">
        <w:rPr>
          <w:lang w:val="fr-BE"/>
        </w:rPr>
        <w:tab/>
      </w:r>
      <w:r w:rsidRPr="00282680">
        <w:rPr>
          <w:lang w:val="fr-BE"/>
        </w:rPr>
        <w:tab/>
      </w:r>
      <w:r w:rsidRPr="00282680">
        <w:rPr>
          <w:lang w:val="fr-BE"/>
        </w:rPr>
        <w:tab/>
      </w:r>
      <w:r w:rsidRPr="00282680">
        <w:rPr>
          <w:lang w:val="fr-BE"/>
        </w:rPr>
        <w:tab/>
      </w:r>
      <w:r w:rsidRPr="00282680">
        <w:rPr>
          <w:lang w:val="fr-BE"/>
        </w:rPr>
        <w:tab/>
      </w:r>
      <w:r>
        <w:t xml:space="preserve">(version </w:t>
      </w:r>
      <w:proofErr w:type="spellStart"/>
      <w:r>
        <w:t>réduite</w:t>
      </w:r>
      <w:proofErr w:type="spellEnd"/>
      <w:r>
        <w:t xml:space="preserve"> pour le spectacle</w:t>
      </w:r>
    </w:p>
    <w:p w:rsidR="00F63F88" w:rsidRDefault="00282680">
      <w:pPr>
        <w:framePr w:h="1655" w:wrap="notBeside" w:vAnchor="text" w:hAnchor="text" w:y="1"/>
        <w:rPr>
          <w:sz w:val="2"/>
          <w:szCs w:val="2"/>
        </w:rPr>
      </w:pPr>
      <w:r>
        <w:fldChar w:fldCharType="begin"/>
      </w:r>
      <w:r>
        <w:instrText xml:space="preserve"> INCLUDEPICTURE  "/Users/Morpheus/Library/Containers/com.apple.mail/Data/Library/Mail Downloads/40D993BB-8710-4CA9-9C6D-01A874E406F2/media/image4.jpeg" \* MERGEFORMATINET </w:instrText>
      </w:r>
      <w:r>
        <w:fldChar w:fldCharType="separate"/>
      </w:r>
      <w:r>
        <w:rPr>
          <w:noProof/>
        </w:rPr>
        <w:drawing>
          <wp:inline distT="0" distB="0" distL="0" distR="0">
            <wp:extent cx="1323340" cy="1051560"/>
            <wp:effectExtent l="0" t="0" r="0" b="0"/>
            <wp:docPr id="45"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23340" cy="1051560"/>
                    </a:xfrm>
                    <a:prstGeom prst="rect">
                      <a:avLst/>
                    </a:prstGeom>
                    <a:noFill/>
                    <a:ln>
                      <a:noFill/>
                    </a:ln>
                  </pic:spPr>
                </pic:pic>
              </a:graphicData>
            </a:graphic>
          </wp:inline>
        </w:drawing>
      </w:r>
      <w:r>
        <w:fldChar w:fldCharType="end"/>
      </w:r>
    </w:p>
    <w:p w:rsidR="00F63F88" w:rsidRDefault="00F63F88">
      <w:pPr>
        <w:rPr>
          <w:sz w:val="2"/>
          <w:szCs w:val="2"/>
        </w:rPr>
      </w:pPr>
    </w:p>
    <w:p w:rsidR="00F63F88" w:rsidRDefault="00282680">
      <w:pPr>
        <w:framePr w:h="3092" w:wrap="notBeside" w:vAnchor="text" w:hAnchor="text" w:y="1"/>
        <w:rPr>
          <w:sz w:val="2"/>
          <w:szCs w:val="2"/>
        </w:rPr>
      </w:pPr>
      <w:r>
        <w:fldChar w:fldCharType="begin"/>
      </w:r>
      <w:r>
        <w:instrText xml:space="preserve"> INCLUDEPICTURE  "/Users/Morpheus/Library/Containers/com.apple.mail/Data/Library/Mail Downloads/40D993BB-8710-4CA9-9C6D-01A874E406F2/media/image5.jpeg" \* MERGEFORMATINET </w:instrText>
      </w:r>
      <w:r>
        <w:fldChar w:fldCharType="separate"/>
      </w:r>
      <w:r>
        <w:rPr>
          <w:noProof/>
        </w:rPr>
        <w:drawing>
          <wp:inline distT="0" distB="0" distL="0" distR="0">
            <wp:extent cx="2502535" cy="1967230"/>
            <wp:effectExtent l="0" t="0" r="0" b="0"/>
            <wp:docPr id="4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2535" cy="1967230"/>
                    </a:xfrm>
                    <a:prstGeom prst="rect">
                      <a:avLst/>
                    </a:prstGeom>
                    <a:noFill/>
                    <a:ln>
                      <a:noFill/>
                    </a:ln>
                  </pic:spPr>
                </pic:pic>
              </a:graphicData>
            </a:graphic>
          </wp:inline>
        </w:drawing>
      </w:r>
      <w:r>
        <w:fldChar w:fldCharType="end"/>
      </w:r>
    </w:p>
    <w:p w:rsidR="00F63F88" w:rsidRPr="00282680" w:rsidRDefault="00282680">
      <w:pPr>
        <w:pStyle w:val="Lgendedelimage0"/>
        <w:framePr w:h="3092" w:wrap="notBeside" w:vAnchor="text" w:hAnchor="text" w:y="1"/>
        <w:shd w:val="clear" w:color="auto" w:fill="auto"/>
        <w:rPr>
          <w:lang w:val="fr-BE"/>
        </w:rPr>
      </w:pPr>
      <w:r w:rsidRPr="00282680">
        <w:rPr>
          <w:lang w:val="fr-BE"/>
        </w:rPr>
        <w:t>Un regard déterminé sur le visage de</w:t>
      </w:r>
      <w:r>
        <w:rPr>
          <w:lang w:val="fr-FR" w:eastAsia="fr-FR" w:bidi="fr-FR"/>
        </w:rPr>
        <w:t xml:space="preserve">Lucien </w:t>
      </w:r>
      <w:r w:rsidRPr="00282680">
        <w:rPr>
          <w:lang w:val="fr-BE"/>
        </w:rPr>
        <w:t xml:space="preserve">Gérard alors qu'il fait rouler le prototype de turbopropulseur de 2 pieds dans le Top Flight "P51 Mustang" pour les contrôles de manutention, à l'extérieur du QG de Wren Turbines. </w:t>
      </w:r>
      <w:proofErr w:type="spellStart"/>
      <w:r w:rsidRPr="00282680">
        <w:rPr>
          <w:lang w:val="fr-BE"/>
        </w:rPr>
        <w:t>Nov</w:t>
      </w:r>
      <w:proofErr w:type="spellEnd"/>
      <w:r w:rsidRPr="00282680">
        <w:rPr>
          <w:lang w:val="fr-BE"/>
        </w:rPr>
        <w:t xml:space="preserve"> 2007</w:t>
      </w:r>
    </w:p>
    <w:p w:rsidR="00F63F88" w:rsidRPr="00282680" w:rsidRDefault="00F63F88">
      <w:pPr>
        <w:rPr>
          <w:sz w:val="2"/>
          <w:szCs w:val="2"/>
          <w:lang w:val="fr-BE"/>
        </w:rPr>
      </w:pPr>
    </w:p>
    <w:p w:rsidR="00F63F88" w:rsidRPr="00282680" w:rsidRDefault="00F63F88">
      <w:pPr>
        <w:rPr>
          <w:sz w:val="2"/>
          <w:szCs w:val="2"/>
          <w:lang w:val="fr-BE"/>
        </w:rPr>
        <w:sectPr w:rsidR="00F63F88" w:rsidRPr="00282680">
          <w:headerReference w:type="even" r:id="rId17"/>
          <w:headerReference w:type="default" r:id="rId18"/>
          <w:footerReference w:type="even" r:id="rId19"/>
          <w:footerReference w:type="default" r:id="rId20"/>
          <w:pgSz w:w="8400" w:h="11900"/>
          <w:pgMar w:top="1746" w:right="1318" w:bottom="1582" w:left="1328" w:header="0" w:footer="3" w:gutter="0"/>
          <w:cols w:space="720"/>
          <w:noEndnote/>
          <w:docGrid w:linePitch="360"/>
        </w:sectPr>
      </w:pPr>
    </w:p>
    <w:p w:rsidR="00F63F88" w:rsidRPr="00282680" w:rsidRDefault="00282680">
      <w:pPr>
        <w:pStyle w:val="Corpsdutexte20"/>
        <w:shd w:val="clear" w:color="auto" w:fill="auto"/>
        <w:spacing w:before="0"/>
        <w:ind w:firstLine="36"/>
        <w:jc w:val="both"/>
        <w:rPr>
          <w:lang w:val="fr-BE"/>
        </w:rPr>
      </w:pPr>
      <w:r w:rsidRPr="00282680">
        <w:rPr>
          <w:lang w:val="fr-BE"/>
        </w:rPr>
        <w:lastRenderedPageBreak/>
        <w:t xml:space="preserve">Le Wren 44 </w:t>
      </w:r>
      <w:proofErr w:type="spellStart"/>
      <w:r w:rsidRPr="00282680">
        <w:rPr>
          <w:lang w:val="fr-BE"/>
        </w:rPr>
        <w:t>TurboProp</w:t>
      </w:r>
      <w:proofErr w:type="spellEnd"/>
      <w:r w:rsidRPr="00282680">
        <w:rPr>
          <w:lang w:val="fr-BE"/>
        </w:rPr>
        <w:t xml:space="preserve"> est le plus petit turbopropulseur commercial à deux arbres au monde. Il est conçu pour être utilisé dans des applications d'avions miniatures à la place d'un moteur l/C. Il est généralement adapté aux avions d'un poids total de 25 kg (551b) et remplace les moteurs à combustion interne d'environ 80 cm3 (4,8 pouces cube). Le moteur fonctionne au kérosène standard et est fourni en configuration de démarrage automatique complet.</w:t>
      </w:r>
    </w:p>
    <w:p w:rsidR="00F63F88" w:rsidRPr="00282680" w:rsidRDefault="00282680">
      <w:pPr>
        <w:pStyle w:val="Corpsdutexte20"/>
        <w:shd w:val="clear" w:color="auto" w:fill="auto"/>
        <w:spacing w:before="0" w:after="0"/>
        <w:ind w:firstLine="36"/>
        <w:jc w:val="both"/>
        <w:rPr>
          <w:lang w:val="fr-BE"/>
        </w:rPr>
      </w:pPr>
      <w:r w:rsidRPr="00282680">
        <w:rPr>
          <w:lang w:val="fr-BE"/>
        </w:rPr>
        <w:t>Qu'est-ce qu'un système à deux arbres ?</w:t>
      </w:r>
    </w:p>
    <w:p w:rsidR="00F63F88" w:rsidRPr="00282680" w:rsidRDefault="00282680">
      <w:pPr>
        <w:pStyle w:val="Corpsdutexte20"/>
        <w:shd w:val="clear" w:color="auto" w:fill="auto"/>
        <w:spacing w:before="0"/>
        <w:ind w:firstLine="36"/>
        <w:jc w:val="both"/>
        <w:rPr>
          <w:lang w:val="fr-BE"/>
        </w:rPr>
      </w:pPr>
      <w:r w:rsidRPr="00282680">
        <w:rPr>
          <w:lang w:val="fr-BE"/>
        </w:rPr>
        <w:t xml:space="preserve">Le système à deux arbres signifie qu'il y a deux arbres indépendants qui tournent dans l'unité. Le premier arbre est contenu dans le moteur de l'unité et tourne à très grande vitesse (jusqu'à 195 000 tr/min) avec juste une petite roue de compresseur et une turbine fixées à chaque extrémité. Cette partie moteur de l'unité génère un flux de gaz à haute pression et à haut volume, et son fonctionnement est exactement comme celui d'une petite turbine à gaz. Il remplit la fonction de ce que nous appelons un </w:t>
      </w:r>
      <w:r w:rsidRPr="00282680">
        <w:rPr>
          <w:rStyle w:val="Corpsdutexte2Italique"/>
          <w:lang w:val="fr-BE"/>
        </w:rPr>
        <w:t>générateur</w:t>
      </w:r>
      <w:r>
        <w:rPr>
          <w:rStyle w:val="Corpsdutexte2Italique"/>
          <w:lang w:val="fr-BE"/>
        </w:rPr>
        <w:t xml:space="preserve"> </w:t>
      </w:r>
      <w:r w:rsidRPr="00282680">
        <w:rPr>
          <w:rStyle w:val="Corpsdutexte2Italique"/>
          <w:lang w:val="fr-BE"/>
        </w:rPr>
        <w:t>de gaz.</w:t>
      </w:r>
      <w:r w:rsidRPr="00282680">
        <w:rPr>
          <w:lang w:val="fr-BE"/>
        </w:rPr>
        <w:t xml:space="preserve"> Si une tuyère est fixée à la sortie du moteur, elle permet de comprimer légèrement le gaz en un jet à grande vitesse pour produire une poussée de jet et constitue la configuration d'un moteur de poussée. Dans le cas d'une version générateur de gaz du moteur, au lieu de comprimer le gaz à travers une tuyère, il est redirigé par un ensemble d'aubes pour faire tourner une deuxième roue de turbine montée sur l'arbre du deuxième étage. Celle-ci est entraînée dans le flux de gaz et cette rotation entraîne l'arbre d'entrée vers la boîte de vitesses et ensuite vers l'hélice. Cette deuxième turbine a un diamètre beaucoup plus grand que le premier étage et tourne donc beaucoup plus lentement - jusqu'à </w:t>
      </w:r>
      <w:r w:rsidRPr="00282680">
        <w:rPr>
          <w:rStyle w:val="Corpsdutexte2Italique"/>
          <w:lang w:val="fr-BE"/>
        </w:rPr>
        <w:t>seulement</w:t>
      </w:r>
      <w:r w:rsidRPr="00282680">
        <w:rPr>
          <w:lang w:val="fr-BE"/>
        </w:rPr>
        <w:t xml:space="preserve"> 90 000 tr/min -, ce qui reste bien supérieur à ce qu'un moteur à deux temps ou électrique pourrait atteindre, mais à un niveau de couple élevé. L'énergie cédée par les gaz entraînant la turbine du deuxième étage réduit considérablement la vitesse des gaz d'échappement, de sorte qu'il ne reste qu'une faible poussée résiduelle aux sorties d'échappement.</w:t>
      </w:r>
    </w:p>
    <w:p w:rsidR="00F63F88" w:rsidRPr="00282680" w:rsidRDefault="00282680">
      <w:pPr>
        <w:pStyle w:val="Corpsdutexte20"/>
        <w:shd w:val="clear" w:color="auto" w:fill="auto"/>
        <w:spacing w:before="0" w:after="0"/>
        <w:ind w:firstLine="36"/>
        <w:jc w:val="both"/>
        <w:rPr>
          <w:lang w:val="fr-BE"/>
        </w:rPr>
      </w:pPr>
      <w:r w:rsidRPr="00282680">
        <w:rPr>
          <w:lang w:val="fr-BE"/>
        </w:rPr>
        <w:t>Que se passe-t-il si je fais caler l'hélice ?</w:t>
      </w:r>
    </w:p>
    <w:p w:rsidR="00F63F88" w:rsidRPr="00282680" w:rsidRDefault="00282680">
      <w:pPr>
        <w:pStyle w:val="Corpsdutexte20"/>
        <w:shd w:val="clear" w:color="auto" w:fill="auto"/>
        <w:spacing w:before="0"/>
        <w:ind w:firstLine="36"/>
        <w:jc w:val="both"/>
        <w:rPr>
          <w:lang w:val="fr-BE"/>
        </w:rPr>
      </w:pPr>
      <w:r w:rsidRPr="00282680">
        <w:rPr>
          <w:lang w:val="fr-BE"/>
        </w:rPr>
        <w:t>Lorsque vous travaillez dans l'herbe longue ou dans une situation de piqué qui fait caler l'hélice, le générateur de gaz continue à fonctionner normalement avec peu d'effets néfastes. Lorsque l'hélice sort de son état de blocage, elle reprend sa vitesse de rotation normale. Il faut garder cela à l'esprit lorsque vous récupérez le modèle dans l'herbe longue ou dans une situation de piqué, afin que vous ou votre assistant puissiez rester à l'écart de l'hélice lorsque le générateur de gaz fonctionne.</w:t>
      </w:r>
    </w:p>
    <w:p w:rsidR="00F63F88" w:rsidRPr="00282680" w:rsidRDefault="00282680">
      <w:pPr>
        <w:pStyle w:val="Corpsdutexte20"/>
        <w:shd w:val="clear" w:color="auto" w:fill="auto"/>
        <w:spacing w:before="0" w:after="0"/>
        <w:ind w:firstLine="36"/>
        <w:jc w:val="both"/>
        <w:rPr>
          <w:lang w:val="fr-BE"/>
        </w:rPr>
      </w:pPr>
      <w:r w:rsidRPr="00282680">
        <w:rPr>
          <w:lang w:val="fr-BE"/>
        </w:rPr>
        <w:t>Quel type de boîte de vitesses est nécessaire ?</w:t>
      </w:r>
    </w:p>
    <w:p w:rsidR="00F63F88" w:rsidRPr="00282680" w:rsidRDefault="00282680">
      <w:pPr>
        <w:pStyle w:val="Corpsdutexte20"/>
        <w:shd w:val="clear" w:color="auto" w:fill="auto"/>
        <w:spacing w:before="0"/>
        <w:ind w:firstLine="36"/>
        <w:jc w:val="both"/>
        <w:rPr>
          <w:lang w:val="fr-BE"/>
        </w:rPr>
      </w:pPr>
      <w:r w:rsidRPr="00282680">
        <w:rPr>
          <w:lang w:val="fr-BE"/>
        </w:rPr>
        <w:t xml:space="preserve">Les modestes régimes générés par la turbine du deuxième étage (selon les normes des turbines à gaz) permettent de contenir une réduction appropriée dans un petit réducteur, dont le rapport est choisi en fonction des besoins opérationnels de la charge entraînée. Dans le cas du 44 </w:t>
      </w:r>
      <w:proofErr w:type="spellStart"/>
      <w:r w:rsidRPr="00282680">
        <w:rPr>
          <w:lang w:val="fr-BE"/>
        </w:rPr>
        <w:t>TurboProp</w:t>
      </w:r>
      <w:proofErr w:type="spellEnd"/>
      <w:r w:rsidRPr="00282680">
        <w:rPr>
          <w:lang w:val="fr-BE"/>
        </w:rPr>
        <w:t>, la réduction est de 9:1, ce qui donne une plage de vitesse de rotation de l'arbre d'hélice de 6 000 à 9 000 tr/min. La 2ème turbine a une large plage de régime de fonctionnement et peut être ralentie avec une charge élevée ou autorisée à accélérer avec une faible charge sans perturber le 1er étage, le choix de l'hélice n'est donc pas du tout critique, à condition qu'elle présente une charge suffisante pour le système (voir l'avertissement ci-dessous). Le principal critère de choix de l'hélice est le type d'avion sur lequel l'appareil est monté (avion de tourisme, de voltige, de sport, etc.).</w:t>
      </w:r>
    </w:p>
    <w:p w:rsidR="00F63F88" w:rsidRPr="00282680" w:rsidRDefault="00282680">
      <w:pPr>
        <w:pStyle w:val="Corpsdutexte20"/>
        <w:shd w:val="clear" w:color="auto" w:fill="auto"/>
        <w:spacing w:before="0" w:after="0"/>
        <w:ind w:firstLine="36"/>
        <w:jc w:val="both"/>
        <w:rPr>
          <w:lang w:val="fr-BE"/>
        </w:rPr>
      </w:pPr>
      <w:r w:rsidRPr="00282680">
        <w:rPr>
          <w:lang w:val="fr-BE"/>
        </w:rPr>
        <w:t>Quels sont les deux autres exemples d'arbres ?</w:t>
      </w:r>
    </w:p>
    <w:p w:rsidR="00F63F88" w:rsidRPr="00282680" w:rsidRDefault="00282680">
      <w:pPr>
        <w:pStyle w:val="Corpsdutexte20"/>
        <w:shd w:val="clear" w:color="auto" w:fill="auto"/>
        <w:spacing w:before="0" w:after="420"/>
        <w:ind w:firstLine="36"/>
        <w:jc w:val="both"/>
        <w:rPr>
          <w:lang w:val="fr-BE"/>
        </w:rPr>
      </w:pPr>
      <w:r w:rsidRPr="00282680">
        <w:rPr>
          <w:lang w:val="fr-BE"/>
        </w:rPr>
        <w:t xml:space="preserve">Les autres applications Wren qui utilisent le même système à deux arbres sont la variante Wren 44 Marine qui possède un réducteur 2,3:1 pour une vitesse de sortie de 25 000 à 40 000 tr/min et l'unité Wren 44 </w:t>
      </w:r>
      <w:proofErr w:type="spellStart"/>
      <w:r w:rsidRPr="00282680">
        <w:rPr>
          <w:lang w:val="fr-BE"/>
        </w:rPr>
        <w:t>Heli</w:t>
      </w:r>
      <w:proofErr w:type="spellEnd"/>
      <w:r w:rsidRPr="00282680">
        <w:rPr>
          <w:lang w:val="fr-BE"/>
        </w:rPr>
        <w:t xml:space="preserve"> avec un réducteur de 4:1 et une plage de vitesse de sortie de 12 000 à 20 000 tr/min.</w:t>
      </w:r>
    </w:p>
    <w:p w:rsidR="00F63F88" w:rsidRPr="00282680" w:rsidRDefault="00282680">
      <w:pPr>
        <w:pStyle w:val="Corpsdutexte20"/>
        <w:shd w:val="clear" w:color="auto" w:fill="auto"/>
        <w:spacing w:before="0" w:after="0"/>
        <w:ind w:firstLine="36"/>
        <w:jc w:val="both"/>
        <w:rPr>
          <w:lang w:val="fr-BE"/>
        </w:rPr>
      </w:pPr>
      <w:r w:rsidRPr="00282680">
        <w:rPr>
          <w:lang w:val="fr-BE"/>
        </w:rPr>
        <w:br w:type="page"/>
      </w:r>
      <w:r w:rsidRPr="00282680">
        <w:rPr>
          <w:rStyle w:val="Corpsdutexte23"/>
          <w:lang w:val="fr-BE"/>
        </w:rPr>
        <w:lastRenderedPageBreak/>
        <w:t>AVERTISSEMENT</w:t>
      </w:r>
      <w:r w:rsidRPr="00282680">
        <w:rPr>
          <w:rStyle w:val="Corpsdutexte24"/>
          <w:lang w:val="fr-BE"/>
        </w:rPr>
        <w:t xml:space="preserve"> - il est très important qu'il y ait </w:t>
      </w:r>
      <w:r w:rsidRPr="00282680">
        <w:rPr>
          <w:rStyle w:val="Corpsdutexte23"/>
          <w:lang w:val="fr-BE"/>
        </w:rPr>
        <w:t>toujours</w:t>
      </w:r>
      <w:r w:rsidRPr="00282680">
        <w:rPr>
          <w:rStyle w:val="Corpsdutexte24"/>
          <w:lang w:val="fr-BE"/>
        </w:rPr>
        <w:t xml:space="preserve"> une certaine charge sur l'arbre de sortie, sinon la turbine du deuxième étage fonctionnera sans retenue et pourrait facilement dépasser sa vitesse de fonctionnement sûre, même lorsque le générateur de gaz ne tourne qu'à un régime modeste. Cela signifie que l'unité ne doit jamais fonctionner sans qu'une hélice appropriée ne soit installée.</w:t>
      </w:r>
    </w:p>
    <w:p w:rsidR="00F63F88" w:rsidRPr="00282680" w:rsidRDefault="00282680">
      <w:pPr>
        <w:pStyle w:val="Corpsdutexte20"/>
        <w:shd w:val="clear" w:color="auto" w:fill="auto"/>
        <w:spacing w:before="0" w:after="0"/>
        <w:ind w:firstLine="34"/>
        <w:jc w:val="both"/>
        <w:rPr>
          <w:lang w:val="fr-BE"/>
        </w:rPr>
      </w:pPr>
      <w:r w:rsidRPr="00282680">
        <w:rPr>
          <w:lang w:val="fr-BE"/>
        </w:rPr>
        <w:t>Quel est l'effet de la vitesse sur le moteur ?</w:t>
      </w:r>
    </w:p>
    <w:p w:rsidR="00F63F88" w:rsidRPr="00282680" w:rsidRDefault="00282680">
      <w:pPr>
        <w:pStyle w:val="Corpsdutexte20"/>
        <w:shd w:val="clear" w:color="auto" w:fill="auto"/>
        <w:spacing w:before="0"/>
        <w:ind w:firstLine="34"/>
        <w:jc w:val="both"/>
        <w:rPr>
          <w:lang w:val="fr-BE"/>
        </w:rPr>
      </w:pPr>
      <w:r w:rsidRPr="00282680">
        <w:rPr>
          <w:lang w:val="fr-BE"/>
        </w:rPr>
        <w:t>fonctionner plus froid, car la vitesse de l'hélice se décharge, ce qui prolonge sa durée de vie et réduit la charge sur les composants critiques.</w:t>
      </w:r>
    </w:p>
    <w:p w:rsidR="00F63F88" w:rsidRPr="00282680" w:rsidRDefault="00282680">
      <w:pPr>
        <w:pStyle w:val="Corpsdutexte20"/>
        <w:shd w:val="clear" w:color="auto" w:fill="auto"/>
        <w:spacing w:before="0" w:after="0"/>
        <w:ind w:firstLine="34"/>
        <w:jc w:val="both"/>
        <w:rPr>
          <w:lang w:val="fr-BE"/>
        </w:rPr>
      </w:pPr>
      <w:r w:rsidRPr="00282680">
        <w:rPr>
          <w:lang w:val="fr-BE"/>
        </w:rPr>
        <w:t>Comment est-il monté ?</w:t>
      </w:r>
    </w:p>
    <w:p w:rsidR="00F63F88" w:rsidRPr="00282680" w:rsidRDefault="00282680">
      <w:pPr>
        <w:pStyle w:val="Corpsdutexte20"/>
        <w:shd w:val="clear" w:color="auto" w:fill="auto"/>
        <w:spacing w:before="0"/>
        <w:ind w:firstLine="34"/>
        <w:jc w:val="both"/>
        <w:rPr>
          <w:lang w:val="fr-BE"/>
        </w:rPr>
      </w:pPr>
      <w:r w:rsidRPr="00282680">
        <w:rPr>
          <w:lang w:val="fr-BE"/>
        </w:rPr>
        <w:t xml:space="preserve">L'unité est logée dans un système de confinement spécialement conçu qui enferme les composants de la section chaude dans une enveloppe en aluminium en trois parties, ce qui permet de limiter l'installation à un simple montage sur la cloison pare-feu et à six boulons et écrous. Ce pare-feu fournit la séparation d'air essentielle pour l'air d'admission du générateur de gaz et l'air chaud généré par l'unité d'évacuation en plaçant une cloison solide entre eux. En fonctionnement normal, l'enveloppe n'atteindra qu'environ 100-130'C, ce qui minimise les risques de dommages thermiques sur le fuselage de l'avion. Aucun autre raidissement n'est nécessaire ou conseillé pour l'unité, cette approche permettant la conversion du moteur l/C à la puissance du </w:t>
      </w:r>
      <w:proofErr w:type="spellStart"/>
      <w:r w:rsidRPr="00282680">
        <w:rPr>
          <w:lang w:val="fr-BE"/>
        </w:rPr>
        <w:t>turbo-propulseur</w:t>
      </w:r>
      <w:proofErr w:type="spellEnd"/>
      <w:r w:rsidRPr="00282680">
        <w:rPr>
          <w:lang w:val="fr-BE"/>
        </w:rPr>
        <w:t xml:space="preserve"> avec facilité. Le montage supporte le moteur et la boîte de vitesse au centre de gravité approximatif et est construit pour résister à toutes les charges normales auxquelles pourrait être soumis le moteur l/C équivalent.</w:t>
      </w:r>
    </w:p>
    <w:p w:rsidR="00F63F88" w:rsidRPr="00282680" w:rsidRDefault="00282680">
      <w:pPr>
        <w:pStyle w:val="Corpsdutexte20"/>
        <w:shd w:val="clear" w:color="auto" w:fill="auto"/>
        <w:spacing w:before="0" w:after="0"/>
        <w:ind w:firstLine="34"/>
        <w:jc w:val="both"/>
        <w:rPr>
          <w:lang w:val="fr-BE"/>
        </w:rPr>
      </w:pPr>
      <w:r w:rsidRPr="00282680">
        <w:rPr>
          <w:lang w:val="fr-BE"/>
        </w:rPr>
        <w:t>Les turbines à gaz ne sont-elles pas plus dangereuses que les moteurs à combustion interne ?</w:t>
      </w:r>
    </w:p>
    <w:p w:rsidR="00F63F88" w:rsidRPr="00282680" w:rsidRDefault="00282680">
      <w:pPr>
        <w:pStyle w:val="Corpsdutexte20"/>
        <w:shd w:val="clear" w:color="auto" w:fill="auto"/>
        <w:spacing w:before="0"/>
        <w:ind w:firstLine="34"/>
        <w:jc w:val="both"/>
        <w:rPr>
          <w:lang w:val="fr-BE"/>
        </w:rPr>
      </w:pPr>
      <w:r w:rsidRPr="00282680">
        <w:rPr>
          <w:lang w:val="fr-BE"/>
        </w:rPr>
        <w:t>Non. Dans le cas malheureux d'une arrivée soudaine (ou d'un crash), le support aide à maintenir le confinement de toute la partie chaude des parties sensibles à la chaleur de la cellule et des accessoires. Le carburant pour turbine a un point d'éclair élevé, ce qui signifie qu'à des températures ambiantes normales, il est extrêmement difficile à enflammer, contrairement à l'essence ou au carburant incandescent qui a une faible température de vapeur et s'enflamme facilement. En l'absence de composants exposés à des températures élevées, le risque de combustion accidentelle est considérablement réduit. Comme le démarrage se fait avec l'opérateur et les observateurs derrière l'hélice, il n'y a pas de possibilité de surtension soudaine permettant à l'avion et à l'hélice de se mettre en marche vers l'avant pour l'opérateur, comme cela peut arriver avec les moteurs l/C, avec des conséquences désastreuses pour les doigts et les membres. Le deuxième étage entoure entièrement la sortie de la section de turbine à gaz, ce qui offre un degré élevé de protection contre toute défaillance d'un composant due à des dommages accidentels ou à un fonctionnement persistant au-delà du cycle de fonctionnement normal.</w:t>
      </w:r>
    </w:p>
    <w:p w:rsidR="00F63F88" w:rsidRPr="00282680" w:rsidRDefault="00282680">
      <w:pPr>
        <w:pStyle w:val="Corpsdutexte20"/>
        <w:shd w:val="clear" w:color="auto" w:fill="auto"/>
        <w:spacing w:before="0" w:after="0"/>
        <w:ind w:firstLine="34"/>
        <w:jc w:val="both"/>
        <w:rPr>
          <w:lang w:val="fr-BE"/>
        </w:rPr>
      </w:pPr>
      <w:r w:rsidRPr="00282680">
        <w:rPr>
          <w:lang w:val="fr-BE"/>
        </w:rPr>
        <w:t>Qu'est-ce qu'elle aime faire fonctionner ?</w:t>
      </w:r>
    </w:p>
    <w:p w:rsidR="00F63F88" w:rsidRPr="00282680" w:rsidRDefault="00282680">
      <w:pPr>
        <w:pStyle w:val="Corpsdutexte20"/>
        <w:shd w:val="clear" w:color="auto" w:fill="auto"/>
        <w:spacing w:before="0"/>
        <w:ind w:firstLine="34"/>
        <w:jc w:val="both"/>
        <w:rPr>
          <w:lang w:val="fr-BE"/>
        </w:rPr>
      </w:pPr>
      <w:r w:rsidRPr="00282680">
        <w:rPr>
          <w:lang w:val="fr-BE"/>
        </w:rPr>
        <w:t>L'unité de puissance elle-même fonctionne comme une turbine à gaz miniature normale et possède toutes les caractéristiques standard de démarrage et de refroidissement automatiques par bouton-poussoir, un fonctionnement totalement exempt de vibrations, un fonctionnement très silencieux et un rapport puissance/poids exceptionnel. La réponse de l'accélérateur est la meilleure de sa catégorie - le rotor du générateur de gaz du SMAII est petit et léger, ce qui permet un bobinage très rapide en toute sécurité. Comme il s'agit d'une très petite turbine à gaz, sa consommation de carburant a été décrite comme "avare" - un vol typique de 10 minutes peut être facilement réalisé avec un seul réservoir de 11 litres, selon le style de vol. Les pilotes habitués à un réservoir de 3 litres pour des vols équivalents devraient trouver cet aspect de l'opération très agréable.</w:t>
      </w:r>
    </w:p>
    <w:p w:rsidR="00F63F88" w:rsidRPr="00282680" w:rsidRDefault="00282680">
      <w:pPr>
        <w:pStyle w:val="Corpsdutexte20"/>
        <w:shd w:val="clear" w:color="auto" w:fill="auto"/>
        <w:spacing w:before="0" w:after="0"/>
        <w:ind w:firstLine="34"/>
        <w:jc w:val="both"/>
        <w:rPr>
          <w:lang w:val="fr-BE"/>
        </w:rPr>
      </w:pPr>
      <w:r w:rsidRPr="00282680">
        <w:rPr>
          <w:lang w:val="fr-BE"/>
        </w:rPr>
        <w:t>Comment se compare-t-elle à la puissance de l/C ?</w:t>
      </w:r>
    </w:p>
    <w:p w:rsidR="00F63F88" w:rsidRPr="00282680" w:rsidRDefault="00282680">
      <w:pPr>
        <w:pStyle w:val="Corpsdutexte20"/>
        <w:shd w:val="clear" w:color="auto" w:fill="auto"/>
        <w:spacing w:before="0" w:after="0"/>
        <w:ind w:firstLine="34"/>
        <w:jc w:val="both"/>
        <w:rPr>
          <w:lang w:val="fr-BE"/>
        </w:rPr>
        <w:sectPr w:rsidR="00F63F88" w:rsidRPr="00282680">
          <w:footerReference w:type="even" r:id="rId21"/>
          <w:footerReference w:type="default" r:id="rId22"/>
          <w:headerReference w:type="first" r:id="rId23"/>
          <w:footerReference w:type="first" r:id="rId24"/>
          <w:pgSz w:w="8400" w:h="11900"/>
          <w:pgMar w:top="1881" w:right="1327" w:bottom="1623" w:left="1364" w:header="0" w:footer="3" w:gutter="0"/>
          <w:cols w:space="720"/>
          <w:noEndnote/>
          <w:titlePg/>
          <w:docGrid w:linePitch="360"/>
        </w:sectPr>
      </w:pPr>
      <w:r w:rsidRPr="00282680">
        <w:rPr>
          <w:lang w:val="fr-BE"/>
        </w:rPr>
        <w:t xml:space="preserve">Le rapport exceptionnel entre la puissance et le poids, qui se rapproche des performances d'un moteur à essence de 80 cm3 mais qui ne pèse que 1,71 kg, permet à l'opérateur de bénéficier d'un niveau de performance jusqu'alors réservé aux seuls opérateurs de moteurs spécialisés à hautes performances avec des tuyaux réglés, </w:t>
      </w:r>
      <w:proofErr w:type="spellStart"/>
      <w:r w:rsidRPr="00282680">
        <w:rPr>
          <w:lang w:val="fr-BE"/>
        </w:rPr>
        <w:t>etc</w:t>
      </w:r>
      <w:proofErr w:type="spellEnd"/>
      <w:r w:rsidRPr="00282680">
        <w:rPr>
          <w:lang w:val="fr-BE"/>
        </w:rPr>
        <w:t xml:space="preserve"> </w:t>
      </w:r>
      <w:r>
        <w:rPr>
          <w:lang w:val="fr-FR" w:eastAsia="fr-FR" w:bidi="fr-FR"/>
        </w:rPr>
        <w:t xml:space="preserve">. </w:t>
      </w:r>
      <w:r w:rsidRPr="00282680">
        <w:rPr>
          <w:lang w:val="fr-BE"/>
        </w:rPr>
        <w:t xml:space="preserve">Les pilotes d'avions de démonstration apprécieront vraiment la réponse et le fonctionnement doux et silencieux, associés à une grande réserve de puissance, pour se sortir des situations difficiles dans lesquelles peuvent se trouver les avions de démonstration avec des surfaces entièrement articulées, des volets et des détails de surface </w:t>
      </w:r>
      <w:r w:rsidRPr="00282680">
        <w:rPr>
          <w:lang w:val="fr-BE"/>
        </w:rPr>
        <w:lastRenderedPageBreak/>
        <w:t>précis. La capacité de couple élevé du moteur lui permet de bien s'adapter à une large gamme de tailles et de formes d'hélices, ce qui permettra à ces hélices à trois et quatre pales à l'échelle d'être une réalité pratique et d'ajouter encore à l'effet d'échelle. Presque tous les avions bénéficieront d'un rapport puissance installée/poids supérieur à 1:1 - dans de nombreux cas</w:t>
      </w:r>
    </w:p>
    <w:p w:rsidR="00F63F88" w:rsidRPr="00282680" w:rsidRDefault="00282680">
      <w:pPr>
        <w:pStyle w:val="Corpsdutexte20"/>
        <w:shd w:val="clear" w:color="auto" w:fill="auto"/>
        <w:spacing w:before="0" w:after="123" w:line="151" w:lineRule="exact"/>
        <w:ind w:firstLine="33"/>
        <w:jc w:val="both"/>
        <w:rPr>
          <w:lang w:val="fr-BE"/>
        </w:rPr>
      </w:pPr>
      <w:r w:rsidRPr="00282680">
        <w:rPr>
          <w:lang w:val="fr-BE"/>
        </w:rPr>
        <w:lastRenderedPageBreak/>
        <w:t>dépassant 2:1 ! Avec une poussée statique supérieure à 16 kg (351b), l'appareil devrait avoir une puissance tout à fait suffisante pour permettre des performances de vol acceptables dans un avion de 25 kg (601b) ou plus.</w:t>
      </w:r>
    </w:p>
    <w:p w:rsidR="00F63F88" w:rsidRPr="00282680" w:rsidRDefault="00282680">
      <w:pPr>
        <w:pStyle w:val="Corpsdutexte20"/>
        <w:shd w:val="clear" w:color="auto" w:fill="auto"/>
        <w:spacing w:before="0" w:after="0"/>
        <w:ind w:firstLine="33"/>
        <w:jc w:val="both"/>
        <w:rPr>
          <w:lang w:val="fr-BE"/>
        </w:rPr>
      </w:pPr>
      <w:r w:rsidRPr="00282680">
        <w:rPr>
          <w:lang w:val="fr-BE"/>
        </w:rPr>
        <w:t>Qu'en est-il du vol dans les zones sensibles au bruit ?</w:t>
      </w:r>
    </w:p>
    <w:p w:rsidR="00F63F88" w:rsidRPr="00282680" w:rsidRDefault="00282680">
      <w:pPr>
        <w:pStyle w:val="Corpsdutexte20"/>
        <w:shd w:val="clear" w:color="auto" w:fill="auto"/>
        <w:spacing w:before="0"/>
        <w:ind w:firstLine="33"/>
        <w:jc w:val="both"/>
        <w:rPr>
          <w:lang w:val="fr-BE"/>
        </w:rPr>
      </w:pPr>
      <w:r w:rsidRPr="00282680">
        <w:rPr>
          <w:lang w:val="fr-BE"/>
        </w:rPr>
        <w:t>Les pilotes qui volent dans des zones sensibles au bruit apprécieront le fonctionnement presque silencieux de l'appareil, comparable au vol électrique. Ces utilisateurs sont encouragés à faire bon usage de l'actuelle récolte d'hélices silencieuses et à résister à la tentation de zoomer sur le terrain comme un pilote de pylône ! Les pilotes de sport peuvent profiter pleinement de la réponse très tractable et s'amuser à dissiper le mythe selon lequel les turbopropulseurs ne peuvent pas être accrochés aux hélices.</w:t>
      </w:r>
    </w:p>
    <w:p w:rsidR="00F63F88" w:rsidRPr="00282680" w:rsidRDefault="00282680">
      <w:pPr>
        <w:pStyle w:val="Corpsdutexte20"/>
        <w:shd w:val="clear" w:color="auto" w:fill="auto"/>
        <w:spacing w:before="0" w:after="0"/>
        <w:ind w:firstLine="33"/>
        <w:jc w:val="both"/>
        <w:rPr>
          <w:lang w:val="fr-BE"/>
        </w:rPr>
      </w:pPr>
      <w:r w:rsidRPr="00282680">
        <w:rPr>
          <w:lang w:val="fr-BE"/>
        </w:rPr>
        <w:t>Et la fumée ?</w:t>
      </w:r>
    </w:p>
    <w:p w:rsidR="00F63F88" w:rsidRPr="00282680" w:rsidRDefault="00282680">
      <w:pPr>
        <w:pStyle w:val="Corpsdutexte20"/>
        <w:shd w:val="clear" w:color="auto" w:fill="auto"/>
        <w:spacing w:before="0"/>
        <w:ind w:firstLine="33"/>
        <w:jc w:val="both"/>
        <w:rPr>
          <w:lang w:val="fr-BE"/>
        </w:rPr>
      </w:pPr>
      <w:r w:rsidRPr="00282680">
        <w:rPr>
          <w:lang w:val="fr-BE"/>
        </w:rPr>
        <w:t xml:space="preserve">Le moteur lui-même est une turbine à gaz à combustion propre qui ne produit aucune fumée en fonctionnement normal. Cependant, les roulements de la boîte de vitesses sont lubrifiés avec une très petite quantité de carburant qui, à bas régime ou à faible accélération, peut parfois être considérée comme une petite bouffée de fumée, mais c'est normal. Le pourcentage minimal d'huile utilisé dans le carburant contribue à minimiser la pollution due aux imbrûlés, bien que le fonctionnement de la turbine à gaz produise une odeur très distincte qui, pour beaucoup, est la </w:t>
      </w:r>
      <w:r w:rsidRPr="00282680">
        <w:rPr>
          <w:rStyle w:val="Corpsdutexte2Italique"/>
          <w:lang w:val="fr-BE"/>
        </w:rPr>
        <w:t>"raison d</w:t>
      </w:r>
      <w:r>
        <w:rPr>
          <w:rStyle w:val="Corpsdutexte2Italique"/>
          <w:lang w:val="fr-BE"/>
        </w:rPr>
        <w:t>’ ê</w:t>
      </w:r>
      <w:r w:rsidRPr="00282680">
        <w:rPr>
          <w:rStyle w:val="Corpsdutexte2Italique"/>
          <w:lang w:val="fr-BE"/>
        </w:rPr>
        <w:t>tre"</w:t>
      </w:r>
      <w:r>
        <w:rPr>
          <w:rStyle w:val="Corpsdutexte2Italique"/>
          <w:lang w:val="fr-BE"/>
        </w:rPr>
        <w:t xml:space="preserve"> </w:t>
      </w:r>
      <w:r w:rsidRPr="00282680">
        <w:rPr>
          <w:rStyle w:val="Corpsdutexte2Italique"/>
          <w:lang w:val="fr-BE"/>
        </w:rPr>
        <w:t>de</w:t>
      </w:r>
      <w:r w:rsidRPr="00282680">
        <w:rPr>
          <w:lang w:val="fr-BE"/>
        </w:rPr>
        <w:t xml:space="preserve"> ce type de modèle</w:t>
      </w:r>
      <w:r>
        <w:rPr>
          <w:lang w:val="fr-BE"/>
        </w:rPr>
        <w:t xml:space="preserve"> </w:t>
      </w:r>
      <w:r w:rsidRPr="00282680">
        <w:rPr>
          <w:lang w:val="fr-BE"/>
        </w:rPr>
        <w:t>volant.</w:t>
      </w:r>
    </w:p>
    <w:p w:rsidR="00F63F88" w:rsidRPr="00282680" w:rsidRDefault="00282680">
      <w:pPr>
        <w:pStyle w:val="Corpsdutexte20"/>
        <w:shd w:val="clear" w:color="auto" w:fill="auto"/>
        <w:spacing w:before="0" w:after="0"/>
        <w:ind w:firstLine="33"/>
        <w:jc w:val="both"/>
        <w:rPr>
          <w:lang w:val="fr-BE"/>
        </w:rPr>
      </w:pPr>
      <w:r w:rsidRPr="00282680">
        <w:rPr>
          <w:lang w:val="fr-BE"/>
        </w:rPr>
        <w:t>Quelles hélices recommandez-vous ?</w:t>
      </w:r>
    </w:p>
    <w:p w:rsidR="00F63F88" w:rsidRPr="00282680" w:rsidRDefault="00282680">
      <w:pPr>
        <w:pStyle w:val="Corpsdutexte20"/>
        <w:shd w:val="clear" w:color="auto" w:fill="auto"/>
        <w:spacing w:before="0" w:after="0"/>
        <w:ind w:firstLine="33"/>
        <w:jc w:val="left"/>
        <w:rPr>
          <w:lang w:val="fr-BE"/>
        </w:rPr>
        <w:sectPr w:rsidR="00F63F88" w:rsidRPr="00282680">
          <w:pgSz w:w="8400" w:h="11900"/>
          <w:pgMar w:top="1716" w:right="1458" w:bottom="1716" w:left="1246" w:header="0" w:footer="3" w:gutter="0"/>
          <w:cols w:space="720"/>
          <w:noEndnote/>
          <w:docGrid w:linePitch="360"/>
        </w:sectPr>
      </w:pPr>
      <w:r w:rsidRPr="00282680">
        <w:rPr>
          <w:lang w:val="fr-BE"/>
        </w:rPr>
        <w:t xml:space="preserve">Une question importante. </w:t>
      </w:r>
      <w:r w:rsidRPr="00282680">
        <w:rPr>
          <w:rStyle w:val="Corpsdutexte24"/>
          <w:lang w:val="fr-BE"/>
        </w:rPr>
        <w:t xml:space="preserve">Dans tous les cas, nous ne recommandons que des hélices </w:t>
      </w:r>
      <w:proofErr w:type="spellStart"/>
      <w:r w:rsidRPr="00282680">
        <w:rPr>
          <w:rStyle w:val="Corpsdutexte24"/>
          <w:lang w:val="fr-BE"/>
        </w:rPr>
        <w:t>en</w:t>
      </w:r>
      <w:r w:rsidRPr="00282680">
        <w:rPr>
          <w:rStyle w:val="Corpsdutexte23"/>
          <w:lang w:val="fr-BE"/>
        </w:rPr>
        <w:t>bois</w:t>
      </w:r>
      <w:proofErr w:type="spellEnd"/>
      <w:r w:rsidRPr="00282680">
        <w:rPr>
          <w:rStyle w:val="Corpsdutexte23"/>
          <w:lang w:val="fr-BE"/>
        </w:rPr>
        <w:t>,</w:t>
      </w:r>
      <w:r w:rsidRPr="00282680">
        <w:rPr>
          <w:rStyle w:val="Corpsdutexte24"/>
          <w:lang w:val="fr-BE"/>
        </w:rPr>
        <w:t xml:space="preserve"> car dans le cas d'un piqué dans un avion à queue, l'hélice se brisera et n'endommagera pas le moteur. De même, en cas de défaillance du train d'atterrissage, lorsque le moteur ne sort pas et qu'un atterrissage sur le ventre est nécessaire, un choc de l'hélice est inévitable et une hélice en carbone solide ne se pliera pas suffisamment pour protéger le moteur et peut causer de graves dommages à l'arbre de l'hélice. Les hélices en bois sont disponibles dans des styles et des formes suffisantes pour couvrir la plupart des besoins, bien que les utilisateurs doivent s'assurer, dans le cas d'hélices à trois pales ou plus, que la fixation du moyeu est suffisante pour la puissance de ce moteur.</w:t>
      </w:r>
    </w:p>
    <w:p w:rsidR="00F63F88" w:rsidRPr="00282680" w:rsidRDefault="00282680">
      <w:pPr>
        <w:pStyle w:val="Corpsdutexte60"/>
        <w:shd w:val="clear" w:color="auto" w:fill="auto"/>
        <w:rPr>
          <w:lang w:val="fr-BE"/>
        </w:rPr>
      </w:pPr>
      <w:r w:rsidRPr="00282680">
        <w:rPr>
          <w:lang w:val="fr-BE"/>
        </w:rPr>
        <w:lastRenderedPageBreak/>
        <w:t>Générateur de gaz</w:t>
      </w:r>
    </w:p>
    <w:p w:rsidR="00F63F88" w:rsidRPr="00282680" w:rsidRDefault="00282680">
      <w:pPr>
        <w:pStyle w:val="Corpsdutexte20"/>
        <w:shd w:val="clear" w:color="auto" w:fill="auto"/>
        <w:spacing w:before="0"/>
        <w:ind w:firstLine="24"/>
        <w:jc w:val="both"/>
        <w:rPr>
          <w:lang w:val="fr-BE"/>
        </w:rPr>
      </w:pPr>
      <w:r>
        <w:rPr>
          <w:noProof/>
        </w:rPr>
        <w:drawing>
          <wp:anchor distT="0" distB="28575" distL="63500" distR="67310" simplePos="0" relativeHeight="377487108" behindDoc="1" locked="0" layoutInCell="1" allowOverlap="1">
            <wp:simplePos x="0" y="0"/>
            <wp:positionH relativeFrom="margin">
              <wp:posOffset>52705</wp:posOffset>
            </wp:positionH>
            <wp:positionV relativeFrom="margin">
              <wp:posOffset>0</wp:posOffset>
            </wp:positionV>
            <wp:extent cx="1219200" cy="969010"/>
            <wp:effectExtent l="0" t="0" r="0" b="0"/>
            <wp:wrapSquare wrapText="right"/>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19200" cy="969010"/>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Le générateur de gaz utilisé dans le système est le moteur Wren 44 GOLD qui a fait ses preuves et qui est équipé de la protection standard Wren FOD - ce n'est pas la place pour une passoire à thé. Un orifice de lubrification a été ajouté dans l'enveloppe extérieure et il est relié par un tube en acier inoxydable à la boîte de vitesses. A part la sortie de lubrification, il n'y a pas d'autres modifications du moteur et le débit total a été utilisé pour générer de la puissance sur l'arbre.</w:t>
      </w:r>
    </w:p>
    <w:p w:rsidR="00F63F88" w:rsidRPr="00282680" w:rsidRDefault="00282680">
      <w:pPr>
        <w:pStyle w:val="Corpsdutexte60"/>
        <w:shd w:val="clear" w:color="auto" w:fill="auto"/>
        <w:rPr>
          <w:lang w:val="fr-BE"/>
        </w:rPr>
      </w:pPr>
      <w:r w:rsidRPr="00282680">
        <w:rPr>
          <w:lang w:val="fr-BE"/>
        </w:rPr>
        <w:t xml:space="preserve">Ce moteur </w:t>
      </w:r>
      <w:proofErr w:type="spellStart"/>
      <w:r w:rsidRPr="00282680">
        <w:rPr>
          <w:lang w:val="fr-BE"/>
        </w:rPr>
        <w:t>TurboProp</w:t>
      </w:r>
      <w:proofErr w:type="spellEnd"/>
      <w:r w:rsidRPr="00282680">
        <w:rPr>
          <w:lang w:val="fr-BE"/>
        </w:rPr>
        <w:t xml:space="preserve"> a été entièrement mis en marche et testé</w:t>
      </w:r>
    </w:p>
    <w:p w:rsidR="00F63F88" w:rsidRPr="00282680" w:rsidRDefault="00282680">
      <w:pPr>
        <w:pStyle w:val="Corpsdutexte20"/>
        <w:shd w:val="clear" w:color="auto" w:fill="auto"/>
        <w:spacing w:before="0" w:after="0"/>
        <w:ind w:firstLine="24"/>
        <w:jc w:val="both"/>
        <w:rPr>
          <w:lang w:val="fr-BE"/>
        </w:rPr>
      </w:pPr>
      <w:r>
        <w:rPr>
          <w:noProof/>
        </w:rPr>
        <mc:AlternateContent>
          <mc:Choice Requires="wps">
            <w:drawing>
              <wp:anchor distT="0" distB="1221105" distL="63500" distR="140335" simplePos="0" relativeHeight="377487109" behindDoc="1" locked="0" layoutInCell="1" allowOverlap="1">
                <wp:simplePos x="0" y="0"/>
                <wp:positionH relativeFrom="margin">
                  <wp:posOffset>635</wp:posOffset>
                </wp:positionH>
                <wp:positionV relativeFrom="paragraph">
                  <wp:posOffset>574040</wp:posOffset>
                </wp:positionV>
                <wp:extent cx="1482725" cy="1218565"/>
                <wp:effectExtent l="0" t="0" r="0" b="0"/>
                <wp:wrapSquare wrapText="right"/>
                <wp:docPr id="54"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2725" cy="1218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Lgendedelimage2"/>
                              <w:shd w:val="clear" w:color="auto" w:fill="auto"/>
                              <w:spacing w:line="120" w:lineRule="exact"/>
                              <w:ind w:firstLine="0"/>
                            </w:pPr>
                            <w:r>
                              <w:t xml:space="preserve">Section </w:t>
                            </w:r>
                            <w:proofErr w:type="spellStart"/>
                            <w:r>
                              <w:t>chaude</w:t>
                            </w:r>
                            <w:proofErr w:type="spellEnd"/>
                          </w:p>
                          <w:p w:rsidR="00282680" w:rsidRDefault="00282680">
                            <w:pPr>
                              <w:jc w:val="center"/>
                              <w:rPr>
                                <w:sz w:val="2"/>
                                <w:szCs w:val="2"/>
                              </w:rPr>
                            </w:pPr>
                            <w:r>
                              <w:fldChar w:fldCharType="begin"/>
                            </w:r>
                            <w:r>
                              <w:instrText xml:space="preserve"> INCLUDEPICTURE  "/Users/Morpheus/Library/Containers/com.apple.mail/Data/Library/Mail Downloads/40D993BB-8710-4CA9-9C6D-01A874E406F2/media/image7.jpeg" \* MERGEFORMATINET </w:instrText>
                            </w:r>
                            <w:r>
                              <w:fldChar w:fldCharType="separate"/>
                            </w:r>
                            <w:r>
                              <w:rPr>
                                <w:noProof/>
                              </w:rPr>
                              <w:drawing>
                                <wp:inline distT="0" distB="0" distL="0" distR="0">
                                  <wp:extent cx="1485900" cy="1142365"/>
                                  <wp:effectExtent l="0" t="0" r="0" b="0"/>
                                  <wp:docPr id="53"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85900" cy="1142365"/>
                                          </a:xfrm>
                                          <a:prstGeom prst="rect">
                                            <a:avLst/>
                                          </a:prstGeom>
                                          <a:noFill/>
                                          <a:ln>
                                            <a:noFill/>
                                          </a:ln>
                                        </pic:spPr>
                                      </pic:pic>
                                    </a:graphicData>
                                  </a:graphic>
                                </wp:inline>
                              </w:drawing>
                            </w:r>
                            <w: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9" o:spid="_x0000_s1028" type="#_x0000_t202" style="position:absolute;left:0;text-align:left;margin-left:.05pt;margin-top:45.2pt;width:116.75pt;height:95.95pt;z-index:-125829371;visibility:visible;mso-wrap-style:square;mso-width-percent:0;mso-height-percent:0;mso-wrap-distance-left:5pt;mso-wrap-distance-top:0;mso-wrap-distance-right:11.05pt;mso-wrap-distance-bottom:96.1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" filled="f" stroked="f">
                <v:path arrowok="t"/>
                <v:textbox style="mso-fit-shape-to-text:t" inset="0,0,0,0">
                  <w:txbxContent>
                    <w:p w:rsidR="00282680" w:rsidRDefault="00282680">
                      <w:pPr>
                        <w:pStyle w:val="Lgendedelimage2"/>
                        <w:shd w:val="clear" w:color="auto" w:fill="auto"/>
                        <w:spacing w:line="120" w:lineRule="exact"/>
                        <w:ind w:firstLine="0"/>
                      </w:pPr>
                      <w:r>
                        <w:t xml:space="preserve">Section </w:t>
                      </w:r>
                      <w:proofErr w:type="spellStart"/>
                      <w:r>
                        <w:t>chaude</w:t>
                      </w:r>
                      <w:proofErr w:type="spellEnd"/>
                    </w:p>
                    <w:p w:rsidR="00282680" w:rsidRDefault="00282680">
                      <w:pPr>
                        <w:jc w:val="center"/>
                        <w:rPr>
                          <w:sz w:val="2"/>
                          <w:szCs w:val="2"/>
                        </w:rPr>
                      </w:pPr>
                      <w:r>
                        <w:fldChar w:fldCharType="begin"/>
                      </w:r>
                      <w:r>
                        <w:instrText xml:space="preserve"> INCLUDEPICTURE  "/Users/Morpheus/Library/Containers/com.apple.mail/Data/Library/Mail Downloads/40D993BB-8710-4CA9-9C6D-01A874E406F2/media/image7.jpeg" \* MERGEFORMATINET </w:instrText>
                      </w:r>
                      <w:r>
                        <w:fldChar w:fldCharType="separate"/>
                      </w:r>
                      <w:r>
                        <w:rPr>
                          <w:noProof/>
                        </w:rPr>
                        <w:drawing>
                          <wp:inline distT="0" distB="0" distL="0" distR="0">
                            <wp:extent cx="1485900" cy="1142365"/>
                            <wp:effectExtent l="0" t="0" r="0" b="0"/>
                            <wp:docPr id="53"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85900" cy="1142365"/>
                                    </a:xfrm>
                                    <a:prstGeom prst="rect">
                                      <a:avLst/>
                                    </a:prstGeom>
                                    <a:noFill/>
                                    <a:ln>
                                      <a:noFill/>
                                    </a:ln>
                                  </pic:spPr>
                                </pic:pic>
                              </a:graphicData>
                            </a:graphic>
                          </wp:inline>
                        </w:drawing>
                      </w:r>
                      <w:r>
                        <w:fldChar w:fldCharType="end"/>
                      </w:r>
                    </w:p>
                  </w:txbxContent>
                </v:textbox>
                <w10:wrap type="square" side="right" anchorx="margin"/>
              </v:shape>
            </w:pict>
          </mc:Fallback>
        </mc:AlternateContent>
      </w:r>
      <w:r w:rsidRPr="00282680">
        <w:rPr>
          <w:lang w:val="fr-BE"/>
        </w:rPr>
        <w:t xml:space="preserve">Il est important de souligner que l'unité a été entièrement testée avec tous les composants fournis avec elle avant qu'elle ne quitte l'usine de Wren Turbines Ltd. Il ne devrait pas être nécessaire de faire d'autres réglages que celui de la radio à l'écu. </w:t>
      </w:r>
      <w:proofErr w:type="spellStart"/>
      <w:r w:rsidRPr="00282680">
        <w:rPr>
          <w:lang w:val="fr-BE"/>
        </w:rPr>
        <w:t>Veuillez</w:t>
      </w:r>
      <w:r>
        <w:rPr>
          <w:lang w:val="fr-BE"/>
        </w:rPr>
        <w:t xml:space="preserve"> </w:t>
      </w:r>
      <w:r w:rsidRPr="00282680">
        <w:rPr>
          <w:lang w:val="fr-BE"/>
        </w:rPr>
        <w:t>vous</w:t>
      </w:r>
      <w:proofErr w:type="spellEnd"/>
      <w:r w:rsidRPr="00282680">
        <w:rPr>
          <w:lang w:val="fr-BE"/>
        </w:rPr>
        <w:t xml:space="preserve"> abstenir d'intervenir et de changer des choses juste parce que vous ou un ami avez un autre Wren 44. Les réglages correspondent aux composants utilisés et peuvent ne pas être les mêmes que ceux auxquels vous êtes habitués.</w:t>
      </w:r>
    </w:p>
    <w:p w:rsidR="00F63F88" w:rsidRPr="00282680" w:rsidRDefault="00282680">
      <w:pPr>
        <w:pStyle w:val="Corpsdutexte20"/>
        <w:shd w:val="clear" w:color="auto" w:fill="auto"/>
        <w:spacing w:before="0"/>
        <w:ind w:left="2600" w:hanging="8"/>
        <w:jc w:val="both"/>
        <w:rPr>
          <w:lang w:val="fr-BE"/>
        </w:rPr>
      </w:pPr>
      <w:r w:rsidRPr="00282680">
        <w:rPr>
          <w:lang w:val="fr-BE"/>
        </w:rPr>
        <w:t>Un ensemble miniature spécialement conçu et fabriqué, composé d'un étage intermédiaire et d'une aube de guidage, moulé en acier inoxydable à haute température, est boulonné au moteur.</w:t>
      </w:r>
    </w:p>
    <w:p w:rsidR="00F63F88" w:rsidRPr="00282680" w:rsidRDefault="00282680">
      <w:pPr>
        <w:pStyle w:val="Corpsdutexte20"/>
        <w:shd w:val="clear" w:color="auto" w:fill="auto"/>
        <w:spacing w:before="0" w:after="118"/>
        <w:ind w:left="2600" w:hanging="8"/>
        <w:jc w:val="both"/>
        <w:rPr>
          <w:lang w:val="fr-BE"/>
        </w:rPr>
      </w:pPr>
      <w:r w:rsidRPr="00282680">
        <w:rPr>
          <w:lang w:val="fr-BE"/>
        </w:rPr>
        <w:t xml:space="preserve">Une turbine de puissance de 66 mm, non seulement issue d'un moteur de poussée, est coulée en Inconel 713c et est montée sur un arbre trempé et rectifié dans une paire de roulements à contact angulaire en céramique à haute vitesse </w:t>
      </w:r>
      <w:proofErr w:type="spellStart"/>
      <w:r w:rsidRPr="00282680">
        <w:rPr>
          <w:lang w:val="fr-BE"/>
        </w:rPr>
        <w:t>préchargés</w:t>
      </w:r>
      <w:proofErr w:type="spellEnd"/>
      <w:r w:rsidRPr="00282680">
        <w:rPr>
          <w:lang w:val="fr-BE"/>
        </w:rPr>
        <w:t>. Le tunnel de l'arbre dans lequel elles tournent est en acier inoxydable à faible dilatation.</w:t>
      </w:r>
    </w:p>
    <w:p w:rsidR="00F63F88" w:rsidRPr="00282680" w:rsidRDefault="00282680">
      <w:pPr>
        <w:pStyle w:val="Corpsdutexte20"/>
        <w:shd w:val="clear" w:color="auto" w:fill="auto"/>
        <w:spacing w:before="0" w:after="0" w:line="151" w:lineRule="exact"/>
        <w:ind w:left="2600" w:hanging="8"/>
        <w:jc w:val="both"/>
        <w:rPr>
          <w:lang w:val="fr-BE"/>
        </w:rPr>
      </w:pPr>
      <w:r w:rsidRPr="00282680">
        <w:rPr>
          <w:lang w:val="fr-BE"/>
        </w:rPr>
        <w:t>Ces composants définissent ce que l'on appelle la section chaude. Rien n'a été laissé au hasard.</w:t>
      </w:r>
    </w:p>
    <w:p w:rsidR="00F63F88" w:rsidRPr="00282680" w:rsidRDefault="00282680">
      <w:pPr>
        <w:pStyle w:val="Corpsdutexte60"/>
        <w:shd w:val="clear" w:color="auto" w:fill="auto"/>
        <w:rPr>
          <w:lang w:val="fr-BE"/>
        </w:rPr>
      </w:pPr>
      <w:r w:rsidRPr="00282680">
        <w:rPr>
          <w:lang w:val="fr-BE"/>
        </w:rPr>
        <w:t>Boîte de vitesses</w:t>
      </w:r>
    </w:p>
    <w:p w:rsidR="00F63F88" w:rsidRPr="00282680" w:rsidRDefault="00282680">
      <w:pPr>
        <w:pStyle w:val="Corpsdutexte20"/>
        <w:shd w:val="clear" w:color="auto" w:fill="auto"/>
        <w:spacing w:before="0"/>
        <w:ind w:firstLine="24"/>
        <w:jc w:val="both"/>
        <w:rPr>
          <w:lang w:val="fr-BE"/>
        </w:rPr>
      </w:pPr>
      <w:r>
        <w:rPr>
          <w:noProof/>
        </w:rPr>
        <w:drawing>
          <wp:anchor distT="0" distB="0" distL="63500" distR="63500" simplePos="0" relativeHeight="377487110" behindDoc="1" locked="0" layoutInCell="1" allowOverlap="1">
            <wp:simplePos x="0" y="0"/>
            <wp:positionH relativeFrom="margin">
              <wp:posOffset>1413510</wp:posOffset>
            </wp:positionH>
            <wp:positionV relativeFrom="paragraph">
              <wp:posOffset>447675</wp:posOffset>
            </wp:positionV>
            <wp:extent cx="1280160" cy="774065"/>
            <wp:effectExtent l="0" t="0" r="0" b="0"/>
            <wp:wrapSquare wrapText="right"/>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80160" cy="774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63500" distR="65405" simplePos="0" relativeHeight="377487111" behindDoc="1" locked="0" layoutInCell="1" allowOverlap="1">
            <wp:simplePos x="0" y="0"/>
            <wp:positionH relativeFrom="margin">
              <wp:posOffset>20320</wp:posOffset>
            </wp:positionH>
            <wp:positionV relativeFrom="paragraph">
              <wp:posOffset>455930</wp:posOffset>
            </wp:positionV>
            <wp:extent cx="1316990" cy="1134110"/>
            <wp:effectExtent l="0" t="0" r="0" b="0"/>
            <wp:wrapSquare wrapText="right"/>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16990" cy="1134110"/>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L'avant de l'arbre de la turbine est profilé avec un engrenage trempé et rectifié et fournit la puissance de l'arbre dans un réducteur planétaire à grande vitesse spécialement conçu. Cet ensemble très résistant, qui utilise des arbres de support entièrement montés sur billes et le porte-satellites, a été rectifié et alésé comme un ensemble pour conserver une grande solidité et une grande précision.</w:t>
      </w:r>
    </w:p>
    <w:p w:rsidR="00F63F88" w:rsidRPr="00282680" w:rsidRDefault="00282680">
      <w:pPr>
        <w:pStyle w:val="Corpsdutexte20"/>
        <w:shd w:val="clear" w:color="auto" w:fill="auto"/>
        <w:spacing w:before="0" w:after="118"/>
        <w:ind w:firstLine="24"/>
        <w:jc w:val="both"/>
        <w:rPr>
          <w:lang w:val="fr-BE"/>
        </w:rPr>
      </w:pPr>
      <w:r w:rsidRPr="00282680">
        <w:rPr>
          <w:lang w:val="fr-BE"/>
        </w:rPr>
        <w:t xml:space="preserve">Les boîtiers sont anodisés pour résister à la corrosion et conserver leur lustre. Les engrenages sont entièrement trempés et peuvent fonctionner longtemps en utilisant une </w:t>
      </w:r>
      <w:r w:rsidRPr="00282680">
        <w:rPr>
          <w:lang w:val="fr-BE"/>
        </w:rPr>
        <w:lastRenderedPageBreak/>
        <w:t>petite quantité de carburant pour le moteur qui est purgé du système de carburant du générateur de gaz. Pour maintenir le débit à un faible niveau, le pourcentage d'huile est maintenu à 5% pour assurer une lubrification satisfaisante.</w:t>
      </w:r>
    </w:p>
    <w:p w:rsidR="00F63F88" w:rsidRPr="00282680" w:rsidRDefault="00282680">
      <w:pPr>
        <w:pStyle w:val="Corpsdutexte20"/>
        <w:shd w:val="clear" w:color="auto" w:fill="auto"/>
        <w:spacing w:before="0" w:after="0" w:line="151" w:lineRule="exact"/>
        <w:ind w:firstLine="24"/>
        <w:jc w:val="both"/>
        <w:rPr>
          <w:lang w:val="fr-BE"/>
        </w:rPr>
        <w:sectPr w:rsidR="00F63F88" w:rsidRPr="00282680">
          <w:footerReference w:type="even" r:id="rId29"/>
          <w:footerReference w:type="default" r:id="rId30"/>
          <w:headerReference w:type="first" r:id="rId31"/>
          <w:footerReference w:type="first" r:id="rId32"/>
          <w:pgSz w:w="8400" w:h="11900"/>
          <w:pgMar w:top="2005" w:right="1192" w:bottom="1999" w:left="1493" w:header="0" w:footer="3" w:gutter="0"/>
          <w:cols w:space="720"/>
          <w:noEndnote/>
          <w:titlePg/>
          <w:docGrid w:linePitch="360"/>
        </w:sectPr>
      </w:pPr>
      <w:r w:rsidRPr="00282680">
        <w:rPr>
          <w:lang w:val="fr-BE"/>
        </w:rPr>
        <w:t>La lubrification atteint la boîte de vitesse par un petit tuyau dans la paroi avant de la boîte de vitesse et est alimentée par un raccord spécial monté sur le moteur. La boîte d'engrenages est conçue pour retenir une grande partie de la lubrification et ne libérer que le surplus par l'intermédiaire du palier de la turbine de puissance.</w:t>
      </w:r>
    </w:p>
    <w:p w:rsidR="00F63F88" w:rsidRPr="00282680" w:rsidRDefault="00282680">
      <w:pPr>
        <w:pStyle w:val="Corpsdutexte20"/>
        <w:shd w:val="clear" w:color="auto" w:fill="auto"/>
        <w:spacing w:before="0" w:after="0"/>
        <w:ind w:firstLine="36"/>
        <w:jc w:val="both"/>
        <w:rPr>
          <w:lang w:val="fr-BE"/>
        </w:rPr>
      </w:pPr>
      <w:r w:rsidRPr="00282680">
        <w:rPr>
          <w:lang w:val="fr-BE"/>
        </w:rPr>
        <w:lastRenderedPageBreak/>
        <w:t>Le montage</w:t>
      </w:r>
    </w:p>
    <w:p w:rsidR="00F63F88" w:rsidRPr="00282680" w:rsidRDefault="00282680">
      <w:pPr>
        <w:pStyle w:val="Corpsdutexte20"/>
        <w:shd w:val="clear" w:color="auto" w:fill="auto"/>
        <w:spacing w:before="0"/>
        <w:ind w:firstLine="36"/>
        <w:jc w:val="both"/>
        <w:rPr>
          <w:lang w:val="fr-BE"/>
        </w:rPr>
      </w:pPr>
      <w:r>
        <w:rPr>
          <w:noProof/>
        </w:rPr>
        <w:drawing>
          <wp:anchor distT="0" distB="33655" distL="63500" distR="67310" simplePos="0" relativeHeight="377487112" behindDoc="1" locked="0" layoutInCell="1" allowOverlap="1">
            <wp:simplePos x="0" y="0"/>
            <wp:positionH relativeFrom="margin">
              <wp:posOffset>36830</wp:posOffset>
            </wp:positionH>
            <wp:positionV relativeFrom="paragraph">
              <wp:posOffset>448310</wp:posOffset>
            </wp:positionV>
            <wp:extent cx="1481455" cy="1268095"/>
            <wp:effectExtent l="0" t="0" r="0" b="0"/>
            <wp:wrapSquare wrapText="right"/>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81455" cy="1268095"/>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Le boîtier de la boîte de vitesses intègre une innovation de Wren Turbines - un système de montage entièrement intégré. Ce boîtier spécialement conçu répond à deux des critiques formulées à l'encontre des turbopropulseurs, à savoir leur disposition généralement peu pratique pour le montage de la boîte de vitesses et du moteur, et la quantité de chaleur qu'ils génèrent dans la cellule.</w:t>
      </w:r>
    </w:p>
    <w:p w:rsidR="00F63F88" w:rsidRPr="00282680" w:rsidRDefault="00282680">
      <w:pPr>
        <w:pStyle w:val="Corpsdutexte20"/>
        <w:shd w:val="clear" w:color="auto" w:fill="auto"/>
        <w:spacing w:before="0"/>
        <w:ind w:firstLine="36"/>
        <w:jc w:val="both"/>
        <w:rPr>
          <w:lang w:val="fr-BE"/>
        </w:rPr>
      </w:pPr>
      <w:r w:rsidRPr="00282680">
        <w:rPr>
          <w:lang w:val="fr-BE"/>
        </w:rPr>
        <w:t>Notre nouveau système unique est usiné dans un aluminium massif de qualité aéronautique et soigneusement anodisé pour conserver ses qualités de résistance à la corrosion et la durabilité de la finition. Il assure une connexion sûre et rigide entre la cloison pare-feu et la boîte de vitesses et soutient entièrement le générateur de gaz à son centre de gravité. Cela élimine le danger de déformer la partie chaude entre le moteur et la boîte de vitesses lorsque le moteur et la boîte de vitesses sont fixés individuellement à différentes parties de la cellule. Le système Wren permet également un montage très simple du moteur - il suffit d'aligner le gabarit fourni (à la fin de ce manuel), et de découper la forme, de percer les six trous de montage et de boulonner sur une cloison pare-feu comme un moteur à deux temps. Cela permet également de compenser facilement la ligne de poussée en l'encastrant simplement dans la cloison pare-feu au point de construction, comme cela est recommandé ou inclus pour l'installation du l/C.</w:t>
      </w:r>
    </w:p>
    <w:p w:rsidR="00F63F88" w:rsidRPr="00282680" w:rsidRDefault="00282680">
      <w:pPr>
        <w:pStyle w:val="Corpsdutexte20"/>
        <w:shd w:val="clear" w:color="auto" w:fill="auto"/>
        <w:spacing w:before="0" w:after="134"/>
        <w:ind w:firstLine="36"/>
        <w:jc w:val="both"/>
        <w:rPr>
          <w:lang w:val="fr-BE"/>
        </w:rPr>
      </w:pPr>
      <w:r w:rsidRPr="00282680">
        <w:rPr>
          <w:lang w:val="fr-BE"/>
        </w:rPr>
        <w:t>Le montage présente un autre avantage : il enveloppe la partie chaude et les sections d'échappement et retient la chaleur qui serait normalement libérée à l'intérieur de l'avion. Ce dégagement de chaleur peut endommager la peinture des matériaux de finition du capot ou rendre difficile l'alimentation du moteur en air froid essentiel à son fonctionnement. Nous pensons que le système est si bon qu'un jour tous les turbo-</w:t>
      </w:r>
      <w:proofErr w:type="spellStart"/>
      <w:r w:rsidRPr="00282680">
        <w:rPr>
          <w:lang w:val="fr-BE"/>
        </w:rPr>
        <w:t>props</w:t>
      </w:r>
      <w:proofErr w:type="spellEnd"/>
      <w:r w:rsidRPr="00282680">
        <w:rPr>
          <w:lang w:val="fr-BE"/>
        </w:rPr>
        <w:t xml:space="preserve"> ressembleront à cela.</w:t>
      </w:r>
    </w:p>
    <w:p w:rsidR="00F63F88" w:rsidRPr="00282680" w:rsidRDefault="00282680">
      <w:pPr>
        <w:pStyle w:val="Corpsdutexte20"/>
        <w:shd w:val="clear" w:color="auto" w:fill="auto"/>
        <w:spacing w:before="0" w:after="76" w:line="130" w:lineRule="exact"/>
        <w:ind w:firstLine="36"/>
        <w:jc w:val="both"/>
        <w:rPr>
          <w:lang w:val="fr-BE"/>
        </w:rPr>
      </w:pPr>
      <w:r w:rsidRPr="00282680">
        <w:rPr>
          <w:lang w:val="fr-BE"/>
        </w:rPr>
        <w:t>Auxiliaires</w:t>
      </w:r>
    </w:p>
    <w:p w:rsidR="00F63F88" w:rsidRPr="00282680" w:rsidRDefault="00282680">
      <w:pPr>
        <w:pStyle w:val="Corpsdutexte40"/>
        <w:shd w:val="clear" w:color="auto" w:fill="auto"/>
        <w:spacing w:after="0" w:line="131" w:lineRule="exact"/>
        <w:ind w:firstLine="36"/>
        <w:rPr>
          <w:lang w:val="fr-BE"/>
        </w:rPr>
      </w:pPr>
      <w:r w:rsidRPr="00282680">
        <w:rPr>
          <w:lang w:val="fr-BE"/>
        </w:rPr>
        <w:t>ECU (Unité de contrôle moteur)</w:t>
      </w:r>
    </w:p>
    <w:p w:rsidR="00F63F88" w:rsidRPr="00282680" w:rsidRDefault="00282680">
      <w:pPr>
        <w:pStyle w:val="Corpsdutexte40"/>
        <w:shd w:val="clear" w:color="auto" w:fill="auto"/>
        <w:spacing w:after="0" w:line="131" w:lineRule="exact"/>
        <w:ind w:firstLine="36"/>
        <w:rPr>
          <w:lang w:val="fr-BE"/>
        </w:rPr>
      </w:pPr>
      <w:r w:rsidRPr="00282680">
        <w:rPr>
          <w:lang w:val="fr-BE"/>
        </w:rPr>
        <w:t>Terminal d'affichage des données</w:t>
      </w:r>
    </w:p>
    <w:p w:rsidR="00F63F88" w:rsidRPr="00282680" w:rsidRDefault="00282680">
      <w:pPr>
        <w:pStyle w:val="Corpsdutexte40"/>
        <w:shd w:val="clear" w:color="auto" w:fill="auto"/>
        <w:spacing w:after="0" w:line="131" w:lineRule="exact"/>
        <w:ind w:firstLine="36"/>
        <w:rPr>
          <w:lang w:val="fr-BE"/>
        </w:rPr>
      </w:pPr>
      <w:r w:rsidRPr="00282680">
        <w:rPr>
          <w:lang w:val="fr-BE"/>
        </w:rPr>
        <w:t>Capteur de vitesse (monté dans le moteur)</w:t>
      </w:r>
    </w:p>
    <w:p w:rsidR="00F63F88" w:rsidRPr="00282680" w:rsidRDefault="00282680">
      <w:pPr>
        <w:pStyle w:val="Corpsdutexte40"/>
        <w:shd w:val="clear" w:color="auto" w:fill="auto"/>
        <w:spacing w:after="0" w:line="131" w:lineRule="exact"/>
        <w:ind w:firstLine="36"/>
        <w:rPr>
          <w:lang w:val="fr-BE"/>
        </w:rPr>
      </w:pPr>
      <w:r w:rsidRPr="00282680">
        <w:rPr>
          <w:lang w:val="fr-BE"/>
        </w:rPr>
        <w:t>Sonde de température (montée sur le moteur)</w:t>
      </w:r>
    </w:p>
    <w:p w:rsidR="00F63F88" w:rsidRPr="00282680" w:rsidRDefault="00282680">
      <w:pPr>
        <w:pStyle w:val="Corpsdutexte40"/>
        <w:shd w:val="clear" w:color="auto" w:fill="auto"/>
        <w:spacing w:after="0" w:line="131" w:lineRule="exact"/>
        <w:ind w:firstLine="36"/>
        <w:rPr>
          <w:lang w:val="fr-BE"/>
        </w:rPr>
      </w:pPr>
      <w:r w:rsidRPr="00282680">
        <w:rPr>
          <w:lang w:val="fr-BE"/>
        </w:rPr>
        <w:t>Pompe à carburant</w:t>
      </w:r>
    </w:p>
    <w:p w:rsidR="00F63F88" w:rsidRPr="00282680" w:rsidRDefault="00282680">
      <w:pPr>
        <w:pStyle w:val="Corpsdutexte40"/>
        <w:shd w:val="clear" w:color="auto" w:fill="auto"/>
        <w:spacing w:after="118" w:line="131" w:lineRule="exact"/>
        <w:ind w:right="3960" w:firstLine="36"/>
        <w:jc w:val="left"/>
        <w:rPr>
          <w:lang w:val="fr-BE"/>
        </w:rPr>
      </w:pPr>
      <w:r w:rsidRPr="00282680">
        <w:rPr>
          <w:lang w:val="fr-BE"/>
        </w:rPr>
        <w:t>Soupape de propane et limiteur de débit Soupape de carburant Batterie d'Ecu Bouteille de propane</w:t>
      </w:r>
    </w:p>
    <w:p w:rsidR="00F63F88" w:rsidRPr="00282680" w:rsidRDefault="00282680">
      <w:pPr>
        <w:pStyle w:val="Corpsdutexte20"/>
        <w:shd w:val="clear" w:color="auto" w:fill="auto"/>
        <w:spacing w:before="0" w:after="0" w:line="135" w:lineRule="exact"/>
        <w:ind w:firstLine="36"/>
        <w:jc w:val="both"/>
        <w:rPr>
          <w:lang w:val="fr-BE"/>
        </w:rPr>
      </w:pPr>
      <w:r>
        <w:rPr>
          <w:noProof/>
        </w:rPr>
        <w:drawing>
          <wp:anchor distT="0" distB="36830" distL="63500" distR="65405" simplePos="0" relativeHeight="377487113" behindDoc="1" locked="0" layoutInCell="1" allowOverlap="1">
            <wp:simplePos x="0" y="0"/>
            <wp:positionH relativeFrom="margin">
              <wp:posOffset>57150</wp:posOffset>
            </wp:positionH>
            <wp:positionV relativeFrom="paragraph">
              <wp:posOffset>1905</wp:posOffset>
            </wp:positionV>
            <wp:extent cx="1615440" cy="694690"/>
            <wp:effectExtent l="0" t="0" r="0" b="0"/>
            <wp:wrapSquare wrapText="right"/>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15440" cy="694690"/>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ECU (Unité de contrôle moteur)</w:t>
      </w:r>
    </w:p>
    <w:p w:rsidR="00F63F88" w:rsidRPr="00282680" w:rsidRDefault="00282680">
      <w:pPr>
        <w:pStyle w:val="Corpsdutexte40"/>
        <w:shd w:val="clear" w:color="auto" w:fill="auto"/>
        <w:spacing w:line="135" w:lineRule="exact"/>
        <w:ind w:firstLine="36"/>
        <w:rPr>
          <w:lang w:val="fr-BE"/>
        </w:rPr>
      </w:pPr>
      <w:r w:rsidRPr="00282680">
        <w:rPr>
          <w:lang w:val="fr-BE"/>
        </w:rPr>
        <w:t>L'ECU et ses accessoires sont identiques à la variante du moteur de poussée et utilisent des paramètres programmés similaires. Il est cependant important que les utilisateurs ne modifient pas les réglages de ceux qui ont été définis sans se référer aux turbines Wren.</w:t>
      </w:r>
    </w:p>
    <w:p w:rsidR="00F63F88" w:rsidRPr="00282680" w:rsidRDefault="00282680" w:rsidP="00282680">
      <w:pPr>
        <w:pStyle w:val="Corpsdutexte40"/>
        <w:shd w:val="clear" w:color="auto" w:fill="auto"/>
        <w:spacing w:after="0" w:line="135" w:lineRule="exact"/>
        <w:ind w:firstLine="0"/>
        <w:rPr>
          <w:lang w:val="fr-BE"/>
        </w:rPr>
      </w:pPr>
      <w:r w:rsidRPr="00282680">
        <w:rPr>
          <w:lang w:val="fr-BE"/>
        </w:rPr>
        <w:br w:type="page"/>
      </w:r>
      <w:r w:rsidRPr="00282680">
        <w:rPr>
          <w:lang w:val="fr-BE"/>
        </w:rPr>
        <w:lastRenderedPageBreak/>
        <w:t xml:space="preserve">L'ECU est le type </w:t>
      </w:r>
      <w:proofErr w:type="spellStart"/>
      <w:r w:rsidRPr="00282680">
        <w:rPr>
          <w:lang w:val="fr-BE"/>
        </w:rPr>
        <w:t>Digitech</w:t>
      </w:r>
      <w:proofErr w:type="spellEnd"/>
      <w:r w:rsidRPr="00282680">
        <w:rPr>
          <w:lang w:val="fr-BE"/>
        </w:rPr>
        <w:t xml:space="preserve"> bien éprouvé fourni par Gaspar </w:t>
      </w:r>
      <w:proofErr w:type="spellStart"/>
      <w:r w:rsidRPr="00282680">
        <w:rPr>
          <w:lang w:val="fr-BE"/>
        </w:rPr>
        <w:t>Espiell</w:t>
      </w:r>
      <w:proofErr w:type="spellEnd"/>
      <w:r w:rsidRPr="00282680">
        <w:rPr>
          <w:lang w:val="fr-BE"/>
        </w:rPr>
        <w:t xml:space="preserve"> et auquel le moteur, la pompe à carburant et la batterie de l'ECU se branchent. Il contrôle le moteur pendant ses phases de démarrage, de fonctionnement et de refroidissement. Un câble de signal provenant de votre récepteur se connecte à l'écu et fournit les commandes de gaz au moteur à partir du canal de gaz du récepteur et à côté de celui-ci se trouve la plus grande prise pour brancher le terminal de données (voir ci-dessous). L'unité de l'ECU a une étiquette imprimée qui indique où sont branchés tous les accessoires du moteur : "RPM" - capteur de régime (le fil de type </w:t>
      </w:r>
      <w:proofErr w:type="spellStart"/>
      <w:r w:rsidRPr="00282680">
        <w:rPr>
          <w:lang w:val="fr-BE"/>
        </w:rPr>
        <w:t>servo</w:t>
      </w:r>
      <w:proofErr w:type="spellEnd"/>
      <w:r w:rsidRPr="00282680">
        <w:rPr>
          <w:lang w:val="fr-BE"/>
        </w:rPr>
        <w:t xml:space="preserve"> sortant du capot du moteur), "EGT" - sonde de température, "Fuel" - vanne de carburant, "</w:t>
      </w:r>
      <w:proofErr w:type="spellStart"/>
      <w:r w:rsidRPr="00282680">
        <w:rPr>
          <w:lang w:val="fr-BE"/>
        </w:rPr>
        <w:t>Prop</w:t>
      </w:r>
      <w:proofErr w:type="spellEnd"/>
      <w:r w:rsidRPr="00282680">
        <w:rPr>
          <w:lang w:val="fr-BE"/>
        </w:rPr>
        <w:t xml:space="preserve">" - vanne de propane. Pour orienter ces câbles de type </w:t>
      </w:r>
      <w:proofErr w:type="spellStart"/>
      <w:r w:rsidRPr="00282680">
        <w:rPr>
          <w:lang w:val="fr-BE"/>
        </w:rPr>
        <w:t>servo</w:t>
      </w:r>
      <w:proofErr w:type="spellEnd"/>
      <w:r w:rsidRPr="00282680">
        <w:rPr>
          <w:lang w:val="fr-BE"/>
        </w:rPr>
        <w:t>, le désigne le fil brun. Il existe plusieurs minuteries qui permettent de suivre les heures de fonctionnement - voir la section détaillée sur le réglage de l'écu.</w:t>
      </w:r>
    </w:p>
    <w:p w:rsidR="00F63F88" w:rsidRPr="00282680" w:rsidRDefault="00282680">
      <w:pPr>
        <w:pStyle w:val="Corpsdutexte40"/>
        <w:shd w:val="clear" w:color="auto" w:fill="auto"/>
        <w:spacing w:after="0" w:line="100" w:lineRule="exact"/>
        <w:ind w:left="1800"/>
        <w:rPr>
          <w:lang w:val="fr-BE"/>
        </w:rPr>
      </w:pPr>
      <w:r w:rsidRPr="00282680">
        <w:rPr>
          <w:lang w:val="fr-BE"/>
        </w:rPr>
        <w:t>Terminal de données</w:t>
      </w:r>
    </w:p>
    <w:p w:rsidR="00F63F88" w:rsidRPr="00282680" w:rsidRDefault="00282680">
      <w:pPr>
        <w:pStyle w:val="Corpsdutexte40"/>
        <w:shd w:val="clear" w:color="auto" w:fill="auto"/>
        <w:spacing w:after="58" w:line="131" w:lineRule="exact"/>
        <w:ind w:left="1800"/>
        <w:rPr>
          <w:lang w:val="fr-BE"/>
        </w:rPr>
      </w:pPr>
      <w:r>
        <w:rPr>
          <w:noProof/>
        </w:rPr>
        <w:drawing>
          <wp:anchor distT="0" distB="0" distL="63500" distR="95885" simplePos="0" relativeHeight="377487114" behindDoc="1" locked="0" layoutInCell="1" allowOverlap="1">
            <wp:simplePos x="0" y="0"/>
            <wp:positionH relativeFrom="margin">
              <wp:posOffset>48895</wp:posOffset>
            </wp:positionH>
            <wp:positionV relativeFrom="margin">
              <wp:posOffset>-3810</wp:posOffset>
            </wp:positionV>
            <wp:extent cx="987425" cy="658495"/>
            <wp:effectExtent l="0" t="0" r="0" b="0"/>
            <wp:wrapSquare wrapText="right"/>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87425" cy="658495"/>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L'écu est accessible de l'extérieur par un port doté d'un connecteur de type prise téléphonique et d'un appareil portatif appelé "terminal de données".</w:t>
      </w:r>
    </w:p>
    <w:p w:rsidR="00F63F88" w:rsidRPr="00282680" w:rsidRDefault="00282680">
      <w:pPr>
        <w:pStyle w:val="Corpsdutexte40"/>
        <w:shd w:val="clear" w:color="auto" w:fill="auto"/>
        <w:spacing w:after="60" w:line="135" w:lineRule="exact"/>
        <w:ind w:left="1800"/>
        <w:rPr>
          <w:lang w:val="fr-BE"/>
        </w:rPr>
      </w:pPr>
      <w:r>
        <w:rPr>
          <w:noProof/>
        </w:rPr>
        <w:drawing>
          <wp:anchor distT="0" distB="445770" distL="63500" distR="73660" simplePos="0" relativeHeight="377487115" behindDoc="1" locked="0" layoutInCell="1" allowOverlap="1">
            <wp:simplePos x="0" y="0"/>
            <wp:positionH relativeFrom="margin">
              <wp:posOffset>65405</wp:posOffset>
            </wp:positionH>
            <wp:positionV relativeFrom="paragraph">
              <wp:posOffset>372745</wp:posOffset>
            </wp:positionV>
            <wp:extent cx="1042670" cy="975360"/>
            <wp:effectExtent l="0" t="0" r="0" b="0"/>
            <wp:wrapSquare wrapText="right"/>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
                    <pic:cNvPicPr>
                      <a:picLocks/>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42670" cy="975360"/>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Ce terminal est principalement un écran pour le moteur, mais il est également utilisé pour entrer des paramètres à partir de boutons sur son panneau avant. Les fonctions du terminal sont décrites plus en détail plus loin.</w:t>
      </w:r>
    </w:p>
    <w:p w:rsidR="00F63F88" w:rsidRPr="00282680" w:rsidRDefault="00282680">
      <w:pPr>
        <w:pStyle w:val="Corpsdutexte40"/>
        <w:shd w:val="clear" w:color="auto" w:fill="auto"/>
        <w:spacing w:after="0" w:line="135" w:lineRule="exact"/>
        <w:ind w:left="1860" w:firstLine="7"/>
        <w:rPr>
          <w:lang w:val="fr-BE"/>
        </w:rPr>
      </w:pPr>
      <w:r w:rsidRPr="00282680">
        <w:rPr>
          <w:lang w:val="fr-BE"/>
        </w:rPr>
        <w:t>Capteur RPM</w:t>
      </w:r>
    </w:p>
    <w:p w:rsidR="00F63F88" w:rsidRPr="00282680" w:rsidRDefault="00282680">
      <w:pPr>
        <w:pStyle w:val="Corpsdutexte40"/>
        <w:shd w:val="clear" w:color="auto" w:fill="auto"/>
        <w:spacing w:after="63" w:line="135" w:lineRule="exact"/>
        <w:ind w:left="1860" w:firstLine="7"/>
        <w:rPr>
          <w:lang w:val="fr-BE"/>
        </w:rPr>
      </w:pPr>
      <w:r w:rsidRPr="00282680">
        <w:rPr>
          <w:lang w:val="fr-BE"/>
        </w:rPr>
        <w:t xml:space="preserve">Sur l'avant du moteur, sous l'écran du FOD, se trouve un capteur magnétique de vitesse de rotation de type halle. Il capte un signal provenant d'un petit aimant placé dans l'écrou du compresseur à l'extrémité de l'arbre du moteur. Le signal se termine par une fiche de type </w:t>
      </w:r>
      <w:proofErr w:type="spellStart"/>
      <w:r w:rsidRPr="00282680">
        <w:rPr>
          <w:lang w:val="fr-BE"/>
        </w:rPr>
        <w:t>servo</w:t>
      </w:r>
      <w:proofErr w:type="spellEnd"/>
      <w:r w:rsidRPr="00282680">
        <w:rPr>
          <w:lang w:val="fr-BE"/>
        </w:rPr>
        <w:t xml:space="preserve"> qui se branche sur l'entrée de régime de l'ECU.</w:t>
      </w:r>
    </w:p>
    <w:p w:rsidR="00F63F88" w:rsidRPr="00282680" w:rsidRDefault="00282680">
      <w:pPr>
        <w:pStyle w:val="Corpsdutexte40"/>
        <w:shd w:val="clear" w:color="auto" w:fill="auto"/>
        <w:spacing w:after="60" w:line="131" w:lineRule="exact"/>
        <w:ind w:left="1860" w:firstLine="7"/>
        <w:rPr>
          <w:lang w:val="fr-BE"/>
        </w:rPr>
      </w:pPr>
      <w:r w:rsidRPr="00282680">
        <w:rPr>
          <w:lang w:val="fr-BE"/>
        </w:rPr>
        <w:t>Le capteur est sensible aux bruits magnétiques et électriques parasites, il faut donc faire attention à ne pas faire passer les câbles à proximité. C'est pourquoi les câbles du démarreur et de la bougie de préchauffage sont étroitement torsadés pour réduire leur signal parasite - ne les dénudez pas.</w:t>
      </w:r>
    </w:p>
    <w:p w:rsidR="00F63F88" w:rsidRPr="00282680" w:rsidRDefault="00282680">
      <w:pPr>
        <w:pStyle w:val="Corpsdutexte40"/>
        <w:shd w:val="clear" w:color="auto" w:fill="auto"/>
        <w:spacing w:after="60" w:line="131" w:lineRule="exact"/>
        <w:ind w:firstLine="61"/>
        <w:rPr>
          <w:lang w:val="fr-BE"/>
        </w:rPr>
      </w:pPr>
      <w:r>
        <w:rPr>
          <w:noProof/>
        </w:rPr>
        <w:drawing>
          <wp:anchor distT="16510" distB="0" distL="63500" distR="67310" simplePos="0" relativeHeight="377487116" behindDoc="1" locked="0" layoutInCell="1" allowOverlap="1">
            <wp:simplePos x="0" y="0"/>
            <wp:positionH relativeFrom="margin">
              <wp:posOffset>48895</wp:posOffset>
            </wp:positionH>
            <wp:positionV relativeFrom="paragraph">
              <wp:posOffset>16510</wp:posOffset>
            </wp:positionV>
            <wp:extent cx="1517650" cy="487680"/>
            <wp:effectExtent l="0" t="0" r="0" b="0"/>
            <wp:wrapSquare wrapText="right"/>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
                    <pic:cNvPicPr>
                      <a:picLocks/>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17650" cy="487680"/>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Sonde de température. La sonde de température est un thermocouple industriel miniature standard qui est positionné dans la pièce moulée intercalaire par l'intermédiaire de la carcasse du moteur et qui détecte la température d'échappement du moteur et renvoie cette information à l'ECU.</w:t>
      </w:r>
    </w:p>
    <w:p w:rsidR="00F63F88" w:rsidRPr="00282680" w:rsidRDefault="00282680">
      <w:pPr>
        <w:pStyle w:val="Corpsdutexte40"/>
        <w:shd w:val="clear" w:color="auto" w:fill="auto"/>
        <w:spacing w:after="58" w:line="131" w:lineRule="exact"/>
        <w:ind w:firstLine="61"/>
        <w:rPr>
          <w:lang w:val="fr-BE"/>
        </w:rPr>
      </w:pPr>
      <w:r>
        <w:rPr>
          <w:noProof/>
        </w:rPr>
        <w:drawing>
          <wp:anchor distT="0" distB="0" distL="63500" distR="73660" simplePos="0" relativeHeight="377487117" behindDoc="1" locked="0" layoutInCell="1" allowOverlap="1">
            <wp:simplePos x="0" y="0"/>
            <wp:positionH relativeFrom="margin">
              <wp:posOffset>52705</wp:posOffset>
            </wp:positionH>
            <wp:positionV relativeFrom="paragraph">
              <wp:posOffset>464185</wp:posOffset>
            </wp:positionV>
            <wp:extent cx="1737360" cy="853440"/>
            <wp:effectExtent l="0" t="0" r="0" b="0"/>
            <wp:wrapSquare wrapText="right"/>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37360" cy="853440"/>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 xml:space="preserve">L'information sur la température est utilisée pour détecter un préchauffage suffisant lors de la phase de démarrage du moteur et un fonctionnement correct pendant le fonctionnement normal. À l'arrêt, la sonde de température indique à l'ECU quand le moteur a suffisamment refroidi pendant la phase de refroidissement. Elle est fixée à l'avant du moteur et se connecte à l'ECU via une petite prise de type </w:t>
      </w:r>
      <w:proofErr w:type="spellStart"/>
      <w:r w:rsidRPr="00282680">
        <w:rPr>
          <w:lang w:val="fr-BE"/>
        </w:rPr>
        <w:t>servo</w:t>
      </w:r>
      <w:proofErr w:type="spellEnd"/>
      <w:r w:rsidRPr="00282680">
        <w:rPr>
          <w:lang w:val="fr-BE"/>
        </w:rPr>
        <w:t xml:space="preserve"> avec un câble vert spécial. Elle est fixée au moteur et ne doit pas être déplacée à partir de cette position.</w:t>
      </w:r>
    </w:p>
    <w:p w:rsidR="00F63F88" w:rsidRPr="00282680" w:rsidRDefault="00282680">
      <w:pPr>
        <w:pStyle w:val="Corpsdutexte40"/>
        <w:shd w:val="clear" w:color="auto" w:fill="auto"/>
        <w:spacing w:after="60" w:line="135" w:lineRule="exact"/>
        <w:ind w:firstLine="61"/>
        <w:rPr>
          <w:lang w:val="fr-BE"/>
        </w:rPr>
      </w:pPr>
      <w:r w:rsidRPr="00282680">
        <w:rPr>
          <w:lang w:val="fr-BE"/>
        </w:rPr>
        <w:t>Pompe à carburant. La pompe à carburant est l'une des deux pompes à engrenages spécialement conçues pour le Wren 44 et le turbopropulseur. Elles ont de très petits engrenages pour permettre une large gamme de contrôle du moteur et</w:t>
      </w:r>
      <w:r>
        <w:rPr>
          <w:lang w:val="fr-BE"/>
        </w:rPr>
        <w:t xml:space="preserve"> </w:t>
      </w:r>
      <w:r w:rsidRPr="00282680">
        <w:rPr>
          <w:rStyle w:val="Corpsdutexte41"/>
          <w:b/>
          <w:bCs/>
          <w:lang w:val="fr-BE"/>
        </w:rPr>
        <w:t xml:space="preserve">ne doivent pas </w:t>
      </w:r>
      <w:r w:rsidRPr="00282680">
        <w:rPr>
          <w:lang w:val="fr-BE"/>
        </w:rPr>
        <w:t>être substituées à quoi que ce soit d'autre. Presque toutes les autres pompes à carburant à turbine sont beaucoup trop grosses et ne conviennent donc pas à cette application et entraînent ! une grande prudence lors de la déconnexion ou de la connexion ;s de la conduite laissée à l'entrée ou à la sortie.</w:t>
      </w:r>
    </w:p>
    <w:p w:rsidR="00F63F88" w:rsidRPr="00282680" w:rsidRDefault="00282680">
      <w:pPr>
        <w:pStyle w:val="Corpsdutexte40"/>
        <w:shd w:val="clear" w:color="auto" w:fill="auto"/>
        <w:spacing w:after="60" w:line="135" w:lineRule="exact"/>
        <w:ind w:firstLine="61"/>
        <w:rPr>
          <w:lang w:val="fr-BE"/>
        </w:rPr>
      </w:pPr>
      <w:r w:rsidRPr="00282680">
        <w:rPr>
          <w:lang w:val="fr-BE"/>
        </w:rPr>
        <w:t>Quand les gens disent que "la propreté est à côté de la piété", c'est que</w:t>
      </w:r>
      <w:r w:rsidRPr="00282680">
        <w:rPr>
          <w:vertAlign w:val="superscript"/>
          <w:lang w:val="fr-BE"/>
        </w:rPr>
        <w:t>1</w:t>
      </w:r>
      <w:r w:rsidRPr="00282680">
        <w:rPr>
          <w:lang w:val="fr-BE"/>
        </w:rPr>
        <w:t xml:space="preserve"> ils font référence à de petites pompes à carburant à turbine. Traitez ce composant avec un respect total et gardez-le impeccable. Toujours bien nettoyer les tuyaux avec des ébauches propres, lorsque vous le déplacez. La plus petite particule peut altérer le fonctionnement de cette pompe, aussi n'y</w:t>
      </w:r>
      <w:r>
        <w:rPr>
          <w:lang w:val="fr-BE"/>
        </w:rPr>
        <w:t xml:space="preserve"> </w:t>
      </w:r>
      <w:r w:rsidRPr="00282680">
        <w:rPr>
          <w:lang w:val="fr-BE"/>
        </w:rPr>
        <w:t>introduisez que du</w:t>
      </w:r>
      <w:r>
        <w:rPr>
          <w:lang w:val="fr-BE"/>
        </w:rPr>
        <w:t xml:space="preserve"> </w:t>
      </w:r>
      <w:r w:rsidRPr="00282680">
        <w:rPr>
          <w:lang w:val="fr-BE"/>
        </w:rPr>
        <w:t>carburant propre et</w:t>
      </w:r>
      <w:r>
        <w:rPr>
          <w:lang w:val="fr-BE"/>
        </w:rPr>
        <w:t xml:space="preserve"> </w:t>
      </w:r>
      <w:r w:rsidRPr="00282680">
        <w:rPr>
          <w:rStyle w:val="Corpsdutexte41"/>
          <w:b/>
          <w:bCs/>
          <w:lang w:val="fr-BE"/>
        </w:rPr>
        <w:t>entièrement filtré .</w:t>
      </w:r>
      <w:r w:rsidRPr="00282680">
        <w:rPr>
          <w:lang w:val="fr-BE"/>
        </w:rPr>
        <w:t>Raccordez à un réservoir de carburant par un seul tuyau direct sans aucun raccord, vanne de remplissage, bouchon, etc. entre celui-ci et le ramasseur de carburant. Le ramasseur doit être un ramasseur de type feutre de qualité ou un ramasseur prop</w:t>
      </w:r>
      <w:r>
        <w:rPr>
          <w:lang w:val="fr-BE"/>
        </w:rPr>
        <w:t>r</w:t>
      </w:r>
      <w:r w:rsidRPr="00282680">
        <w:rPr>
          <w:lang w:val="fr-BE"/>
        </w:rPr>
        <w:t>eté avec des qualités de filtrage fin.</w:t>
      </w:r>
    </w:p>
    <w:p w:rsidR="00F63F88" w:rsidRPr="00282680" w:rsidRDefault="00282680">
      <w:pPr>
        <w:pStyle w:val="Corpsdutexte40"/>
        <w:shd w:val="clear" w:color="auto" w:fill="auto"/>
        <w:spacing w:after="60" w:line="135" w:lineRule="exact"/>
        <w:ind w:firstLine="61"/>
        <w:jc w:val="left"/>
        <w:rPr>
          <w:lang w:val="fr-BE"/>
        </w:rPr>
      </w:pPr>
      <w:r w:rsidRPr="00282680">
        <w:rPr>
          <w:rStyle w:val="Corpsdutexte41"/>
          <w:b/>
          <w:bCs/>
          <w:lang w:val="fr-BE"/>
        </w:rPr>
        <w:t xml:space="preserve">TOUJOURS </w:t>
      </w:r>
      <w:r w:rsidRPr="00282680">
        <w:rPr>
          <w:lang w:val="fr-BE"/>
        </w:rPr>
        <w:t>filtrer soigneusement le carburant qui entre dans le réservoir, ne comptez pas sur le ramassage pour empêcher les particules</w:t>
      </w:r>
      <w:r>
        <w:rPr>
          <w:lang w:val="fr-BE"/>
        </w:rPr>
        <w:t xml:space="preserve"> </w:t>
      </w:r>
      <w:r w:rsidRPr="00282680">
        <w:rPr>
          <w:lang w:val="fr-BE"/>
        </w:rPr>
        <w:t>d'entrer.</w:t>
      </w:r>
      <w:r>
        <w:rPr>
          <w:lang w:val="fr-BE"/>
        </w:rPr>
        <w:t xml:space="preserve"> </w:t>
      </w:r>
      <w:r w:rsidRPr="00282680">
        <w:rPr>
          <w:lang w:val="fr-BE"/>
        </w:rPr>
        <w:t>Si un réservoir est gravement contaminé, jetez-le - ce moteur est bien trop coûteux pour risquer un réservoir sale. Veillez également à ce que les orifices de ventilation du réservoir ne puissent pas aspirer les particules dans le réservoir. Un filtre sur la bouche d'aération ne va pas trop loin pour maintenir la pompe à carburant en parfait état.</w:t>
      </w:r>
    </w:p>
    <w:p w:rsidR="00F63F88" w:rsidRPr="00282680" w:rsidRDefault="00282680">
      <w:pPr>
        <w:pStyle w:val="Corpsdutexte40"/>
        <w:shd w:val="clear" w:color="auto" w:fill="auto"/>
        <w:spacing w:after="0" w:line="135" w:lineRule="exact"/>
        <w:ind w:firstLine="61"/>
        <w:rPr>
          <w:lang w:val="fr-BE"/>
        </w:rPr>
      </w:pPr>
      <w:r w:rsidRPr="00282680">
        <w:rPr>
          <w:lang w:val="fr-BE"/>
        </w:rPr>
        <w:t>Soupape de propane</w:t>
      </w:r>
    </w:p>
    <w:p w:rsidR="00F63F88" w:rsidRPr="00282680" w:rsidRDefault="00282680">
      <w:pPr>
        <w:pStyle w:val="Corpsdutexte40"/>
        <w:shd w:val="clear" w:color="auto" w:fill="auto"/>
        <w:spacing w:after="0" w:line="135" w:lineRule="exact"/>
        <w:ind w:firstLine="61"/>
        <w:rPr>
          <w:lang w:val="fr-BE"/>
        </w:rPr>
      </w:pPr>
      <w:r>
        <w:rPr>
          <w:noProof/>
        </w:rPr>
        <mc:AlternateContent>
          <mc:Choice Requires="wps">
            <w:drawing>
              <wp:anchor distT="0" distB="14605" distL="63500" distR="347980" simplePos="0" relativeHeight="377487118" behindDoc="1" locked="0" layoutInCell="1" allowOverlap="1">
                <wp:simplePos x="0" y="0"/>
                <wp:positionH relativeFrom="margin">
                  <wp:posOffset>8255</wp:posOffset>
                </wp:positionH>
                <wp:positionV relativeFrom="paragraph">
                  <wp:posOffset>-200025</wp:posOffset>
                </wp:positionV>
                <wp:extent cx="264795" cy="660400"/>
                <wp:effectExtent l="0" t="0" r="0" b="0"/>
                <wp:wrapSquare wrapText="right"/>
                <wp:docPr id="52"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4795"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Corpsdutexte7"/>
                              <w:shd w:val="clear" w:color="auto" w:fill="auto"/>
                              <w:spacing w:line="1040" w:lineRule="exact"/>
                            </w:pPr>
                            <w:proofErr w:type="gramStart"/>
                            <w:r>
                              <w:rPr>
                                <w:rStyle w:val="Corpsdutexte7Exact0"/>
                                <w:b/>
                                <w:bCs/>
                                <w:i/>
                                <w:iCs/>
                              </w:rPr>
                              <w:t>y</w:t>
                            </w:r>
                            <w:proofErr w:type="gramEnd"/>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0" o:spid="_x0000_s1029" type="#_x0000_t202" style="position:absolute;left:0;text-align:left;margin-left:.65pt;margin-top:-15.75pt;width:20.85pt;height:52pt;z-index:-125829362;visibility:visible;mso-wrap-style:square;mso-width-percent:0;mso-height-percent:0;mso-wrap-distance-left:5pt;mso-wrap-distance-top:0;mso-wrap-distance-right:27.4pt;mso-wrap-distance-bottom:1.1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" filled="f" stroked="f">
                <v:path arrowok="t"/>
                <v:textbox style="mso-fit-shape-to-text:t" inset="0,0,0,0">
                  <w:txbxContent>
                    <w:p w:rsidR="00282680" w:rsidRDefault="00282680">
                      <w:pPr>
                        <w:pStyle w:val="Corpsdutexte7"/>
                        <w:shd w:val="clear" w:color="auto" w:fill="auto"/>
                        <w:spacing w:line="1040" w:lineRule="exact"/>
                      </w:pPr>
                      <w:proofErr w:type="gramStart"/>
                      <w:r>
                        <w:rPr>
                          <w:rStyle w:val="Corpsdutexte7Exact0"/>
                          <w:b/>
                          <w:bCs/>
                          <w:i/>
                          <w:iCs/>
                        </w:rPr>
                        <w:t>y</w:t>
                      </w:r>
                      <w:proofErr w:type="gramEnd"/>
                    </w:p>
                  </w:txbxContent>
                </v:textbox>
                <w10:wrap type="square" side="right" anchorx="margin"/>
              </v:shape>
            </w:pict>
          </mc:Fallback>
        </mc:AlternateContent>
      </w:r>
      <w:r w:rsidRPr="00282680">
        <w:rPr>
          <w:lang w:val="fr-BE"/>
        </w:rPr>
        <w:br w:type="page"/>
      </w:r>
      <w:r w:rsidRPr="00282680">
        <w:rPr>
          <w:lang w:val="fr-BE"/>
        </w:rPr>
        <w:lastRenderedPageBreak/>
        <w:t xml:space="preserve">Cette vanne est une vanne à corps en laiton de fabrication spéciale, utilisée pour allumer et éteindre le gaz propane pendant la phase de démarrage. Elle possède un "in" et un "out" (marqués par une flèche). La valve est alimentée par la prise de propane de l'ECU et il faut veiller à ce qu'elle soit branchée dans la bonne prise de l'ECU. La bobine de la valve est calibrée à 5V et peut être testée avec une alimentation de 5V où un clic solide peut être entendu. En cas de dysfonctionnement, la valve n'est pas utilisable par l'utilisateur et doit être remplacée. Elle est identique à la vanne de carburant en construction. Note - </w:t>
      </w:r>
      <w:r>
        <w:rPr>
          <w:lang w:val="fr-FR" w:eastAsia="fr-FR" w:bidi="fr-FR"/>
        </w:rPr>
        <w:t xml:space="preserve">le </w:t>
      </w:r>
      <w:r w:rsidRPr="00282680">
        <w:rPr>
          <w:lang w:val="fr-BE"/>
        </w:rPr>
        <w:t>"F" sur le côté de la base de la soupape indique la direction du "débit" et non du "carburant".</w:t>
      </w:r>
    </w:p>
    <w:p w:rsidR="00F63F88" w:rsidRPr="00282680" w:rsidRDefault="00282680">
      <w:pPr>
        <w:pStyle w:val="Corpsdutexte40"/>
        <w:shd w:val="clear" w:color="auto" w:fill="auto"/>
        <w:spacing w:after="0" w:line="135" w:lineRule="exact"/>
        <w:ind w:firstLine="56"/>
        <w:rPr>
          <w:lang w:val="fr-BE"/>
        </w:rPr>
      </w:pPr>
      <w:r w:rsidRPr="00282680">
        <w:rPr>
          <w:lang w:val="fr-BE"/>
        </w:rPr>
        <w:t>Limiteur de débit</w:t>
      </w:r>
    </w:p>
    <w:p w:rsidR="00F63F88" w:rsidRPr="00282680" w:rsidRDefault="00282680">
      <w:pPr>
        <w:pStyle w:val="Corpsdutexte40"/>
        <w:shd w:val="clear" w:color="auto" w:fill="auto"/>
        <w:spacing w:after="63" w:line="135" w:lineRule="exact"/>
        <w:ind w:firstLine="56"/>
        <w:rPr>
          <w:lang w:val="fr-BE"/>
        </w:rPr>
      </w:pPr>
      <w:r>
        <w:rPr>
          <w:noProof/>
        </w:rPr>
        <w:drawing>
          <wp:anchor distT="38735" distB="301625" distL="63500" distR="165100" simplePos="0" relativeHeight="377487119" behindDoc="1" locked="0" layoutInCell="1" allowOverlap="1">
            <wp:simplePos x="0" y="0"/>
            <wp:positionH relativeFrom="margin">
              <wp:posOffset>173355</wp:posOffset>
            </wp:positionH>
            <wp:positionV relativeFrom="margin">
              <wp:posOffset>191770</wp:posOffset>
            </wp:positionV>
            <wp:extent cx="286385" cy="402590"/>
            <wp:effectExtent l="0" t="0" r="0" b="0"/>
            <wp:wrapSquare wrapText="right"/>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6385" cy="402590"/>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Le côté "extérieur" de la valve de propane comporte une courte longueur de tube vert fixé par un raccord rapide à une petite valve de débit réglable de type "</w:t>
      </w:r>
      <w:proofErr w:type="spellStart"/>
      <w:r w:rsidRPr="00282680">
        <w:rPr>
          <w:lang w:val="fr-BE"/>
        </w:rPr>
        <w:t>Festo</w:t>
      </w:r>
      <w:proofErr w:type="spellEnd"/>
      <w:r w:rsidRPr="00282680">
        <w:rPr>
          <w:lang w:val="fr-BE"/>
        </w:rPr>
        <w:t>". Cette soupape contrôle le volume de propane qui s'écoule vers le moteur pour le démarrage. Elle a été préréglée au réglage requis pour le démarrage dans le cadre de l'essai du moteur et devrait donc être déjà à peu près au bon endroit. Il y a un contre-écrou juste en dessous du petit bouton de commande bleu pour éviter qu'il ne se défasse et doit être desserré avant de faire les réglages. Ne réglez pas la soupape avant de l'avoir testée lors d'un essai de démarrage du moteur et d'avoir constaté que vous devez modifier le réglage. Elle a un siège souple et un fil fin, de sorte qu'il n'est pas facile de savoir si elle est complètement fermée ou non.</w:t>
      </w:r>
    </w:p>
    <w:p w:rsidR="00F63F88" w:rsidRPr="00282680" w:rsidRDefault="00282680">
      <w:pPr>
        <w:pStyle w:val="Corpsdutexte40"/>
        <w:shd w:val="clear" w:color="auto" w:fill="auto"/>
        <w:spacing w:after="55" w:line="131" w:lineRule="exact"/>
        <w:ind w:firstLine="56"/>
        <w:rPr>
          <w:lang w:val="fr-BE"/>
        </w:rPr>
      </w:pPr>
      <w:r w:rsidRPr="00282680">
        <w:rPr>
          <w:lang w:val="fr-BE"/>
        </w:rPr>
        <w:t>Pour confirmer le fonctionnement, débranchez la sortie du moteur et connectez un court tube de 3 mm à la sortie de la soupape. Remplissez votre bonbonne de propane ou branchez votre réserve habituelle, allez pour le démarrage et après un clic, un sifflement devrait sortir de la soupape. Si ce n'est pas le cas, ouvrez progressivement la valve jusqu'à ce que ce soit le cas. Notez que l'écu ne permet qu'environ cinq tentatives de démarrage sur une seule avant qu'il n'affiche "</w:t>
      </w:r>
      <w:proofErr w:type="spellStart"/>
      <w:r w:rsidRPr="00282680">
        <w:rPr>
          <w:lang w:val="fr-BE"/>
        </w:rPr>
        <w:t>TimeOuf</w:t>
      </w:r>
      <w:proofErr w:type="spellEnd"/>
      <w:r w:rsidRPr="00282680">
        <w:rPr>
          <w:lang w:val="fr-BE"/>
        </w:rPr>
        <w:t xml:space="preserve">". Si cela se produit, il suffit de mettre le </w:t>
      </w:r>
      <w:proofErr w:type="spellStart"/>
      <w:r w:rsidRPr="00282680">
        <w:rPr>
          <w:lang w:val="fr-BE"/>
        </w:rPr>
        <w:t>trim</w:t>
      </w:r>
      <w:proofErr w:type="spellEnd"/>
      <w:r w:rsidRPr="00282680">
        <w:rPr>
          <w:lang w:val="fr-BE"/>
        </w:rPr>
        <w:t xml:space="preserve"> à off, puis de le relever à on et d'essayer à nouveau.</w:t>
      </w:r>
    </w:p>
    <w:p w:rsidR="00F63F88" w:rsidRPr="00282680" w:rsidRDefault="00282680">
      <w:pPr>
        <w:pStyle w:val="Corpsdutexte40"/>
        <w:shd w:val="clear" w:color="auto" w:fill="auto"/>
        <w:spacing w:after="0" w:line="138" w:lineRule="exact"/>
        <w:ind w:firstLine="56"/>
        <w:rPr>
          <w:lang w:val="fr-BE"/>
        </w:rPr>
      </w:pPr>
      <w:r>
        <w:rPr>
          <w:noProof/>
        </w:rPr>
        <w:drawing>
          <wp:anchor distT="0" distB="0" distL="63500" distR="85725" simplePos="0" relativeHeight="377487120" behindDoc="1" locked="0" layoutInCell="1" allowOverlap="1">
            <wp:simplePos x="0" y="0"/>
            <wp:positionH relativeFrom="margin">
              <wp:posOffset>46990</wp:posOffset>
            </wp:positionH>
            <wp:positionV relativeFrom="paragraph">
              <wp:posOffset>0</wp:posOffset>
            </wp:positionV>
            <wp:extent cx="1048385" cy="548640"/>
            <wp:effectExtent l="0" t="0" r="0" b="0"/>
            <wp:wrapSquare wrapText="right"/>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48385" cy="548640"/>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Soupape de carburant</w:t>
      </w:r>
    </w:p>
    <w:p w:rsidR="00F63F88" w:rsidRPr="00282680" w:rsidRDefault="00282680">
      <w:pPr>
        <w:pStyle w:val="Corpsdutexte40"/>
        <w:shd w:val="clear" w:color="auto" w:fill="auto"/>
        <w:spacing w:after="270" w:line="138" w:lineRule="exact"/>
        <w:ind w:firstLine="56"/>
        <w:rPr>
          <w:lang w:val="fr-BE"/>
        </w:rPr>
      </w:pPr>
      <w:r>
        <w:rPr>
          <w:noProof/>
        </w:rPr>
        <w:drawing>
          <wp:anchor distT="0" distB="42545" distL="63500" distR="81280" simplePos="0" relativeHeight="377487121" behindDoc="1" locked="0" layoutInCell="1" allowOverlap="1">
            <wp:simplePos x="0" y="0"/>
            <wp:positionH relativeFrom="margin">
              <wp:posOffset>62865</wp:posOffset>
            </wp:positionH>
            <wp:positionV relativeFrom="paragraph">
              <wp:posOffset>592455</wp:posOffset>
            </wp:positionV>
            <wp:extent cx="719455" cy="780415"/>
            <wp:effectExtent l="0" t="0" r="0" b="0"/>
            <wp:wrapSquare wrapText="right"/>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19455" cy="780415"/>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 xml:space="preserve">C'est la même construction que la vanne de propane avec la même flèche de direction. Faites un test en soufflant simplement à travers tout en le branchant sur une prise de </w:t>
      </w:r>
      <w:proofErr w:type="spellStart"/>
      <w:r w:rsidRPr="00282680">
        <w:rPr>
          <w:lang w:val="fr-BE"/>
        </w:rPr>
        <w:t>servo</w:t>
      </w:r>
      <w:proofErr w:type="spellEnd"/>
      <w:r w:rsidRPr="00282680">
        <w:rPr>
          <w:lang w:val="fr-BE"/>
        </w:rPr>
        <w:t xml:space="preserve"> de rechange de votre récepteur. Il devrait y avoir un clic sur la mise sous tension. Si elle tombe en panne, il ne reste plus qu'à la remplacer. Les connecteurs à dégagement rapide peuvent cependant être retirés pour être réutilisés en premier lieu.</w:t>
      </w:r>
    </w:p>
    <w:p w:rsidR="00F63F88" w:rsidRPr="00282680" w:rsidRDefault="00282680">
      <w:pPr>
        <w:pStyle w:val="Corpsdutexte40"/>
        <w:shd w:val="clear" w:color="auto" w:fill="auto"/>
        <w:spacing w:after="19" w:line="100" w:lineRule="exact"/>
        <w:ind w:firstLine="56"/>
        <w:rPr>
          <w:lang w:val="fr-BE"/>
        </w:rPr>
      </w:pPr>
      <w:r w:rsidRPr="00282680">
        <w:rPr>
          <w:lang w:val="fr-BE"/>
        </w:rPr>
        <w:t>Batterie de l'ECU</w:t>
      </w:r>
    </w:p>
    <w:p w:rsidR="00F63F88" w:rsidRPr="00282680" w:rsidRDefault="00282680">
      <w:pPr>
        <w:pStyle w:val="Corpsdutexte40"/>
        <w:shd w:val="clear" w:color="auto" w:fill="auto"/>
        <w:spacing w:after="60" w:line="135" w:lineRule="exact"/>
        <w:ind w:firstLine="56"/>
        <w:rPr>
          <w:lang w:val="fr-BE"/>
        </w:rPr>
      </w:pPr>
      <w:r w:rsidRPr="00282680">
        <w:rPr>
          <w:lang w:val="fr-BE"/>
        </w:rPr>
        <w:t>La batterie de l'ECU fournie est une pile au lithium polymère (</w:t>
      </w:r>
      <w:proofErr w:type="spellStart"/>
      <w:r w:rsidRPr="00282680">
        <w:rPr>
          <w:lang w:val="fr-BE"/>
        </w:rPr>
        <w:t>LiPo</w:t>
      </w:r>
      <w:proofErr w:type="spellEnd"/>
      <w:r w:rsidRPr="00282680">
        <w:rPr>
          <w:lang w:val="fr-BE"/>
        </w:rPr>
        <w:t>) de 7,4 V à deux éléments. Sa capacité devrait être suffisante pour au moins trois bons vols, mais nous vous recommandons de la recharger après chaque vol pour pouvoir contrôler la quantité de carburant utilisée.</w:t>
      </w:r>
    </w:p>
    <w:p w:rsidR="00F63F88" w:rsidRPr="00282680" w:rsidRDefault="00282680">
      <w:pPr>
        <w:pStyle w:val="Corpsdutexte40"/>
        <w:shd w:val="clear" w:color="auto" w:fill="auto"/>
        <w:spacing w:after="63" w:line="135" w:lineRule="exact"/>
        <w:ind w:firstLine="56"/>
        <w:rPr>
          <w:lang w:val="fr-BE"/>
        </w:rPr>
      </w:pPr>
      <w:r w:rsidRPr="00282680">
        <w:rPr>
          <w:lang w:val="fr-BE"/>
        </w:rPr>
        <w:t xml:space="preserve">Les </w:t>
      </w:r>
      <w:proofErr w:type="spellStart"/>
      <w:r w:rsidRPr="00282680">
        <w:rPr>
          <w:lang w:val="fr-BE"/>
        </w:rPr>
        <w:t>LiPo</w:t>
      </w:r>
      <w:proofErr w:type="spellEnd"/>
      <w:r w:rsidRPr="00282680">
        <w:rPr>
          <w:lang w:val="fr-BE"/>
        </w:rPr>
        <w:t xml:space="preserve"> doivent être chargés avec un chargeur spécialement conçu pour ce type de cellule et nous recommandons ceux qui sont équipés d'un équilibreur, ou qui se chargent par l'intermédiaire d'un équilibreur. La batterie est équipée d'un fil d'équilibrage et il est préférable de la charger par ce fil.</w:t>
      </w:r>
    </w:p>
    <w:p w:rsidR="00F63F88" w:rsidRPr="00282680" w:rsidRDefault="00282680">
      <w:pPr>
        <w:pStyle w:val="Corpsdutexte40"/>
        <w:shd w:val="clear" w:color="auto" w:fill="auto"/>
        <w:spacing w:after="58" w:line="131" w:lineRule="exact"/>
        <w:ind w:firstLine="56"/>
        <w:rPr>
          <w:lang w:val="fr-BE"/>
        </w:rPr>
      </w:pPr>
      <w:r w:rsidRPr="00282680">
        <w:rPr>
          <w:rStyle w:val="Corpsdutexte41"/>
          <w:b/>
          <w:bCs/>
          <w:lang w:val="fr-BE"/>
        </w:rPr>
        <w:t>Attention. Il est très important que vous déconnectiez la batterie de l'écu pendant la charge, sinon vous risquez d'endommager l'écu de façon permanente. De tels dommages sont vérifiables et l'écu ainsi endommagé ne sera pas remplacé sous garantie. Il est de toute façon recommandé de retirer la batterie de l'avion et de la charger dans un endroit sûr.</w:t>
      </w:r>
    </w:p>
    <w:p w:rsidR="00F63F88" w:rsidRPr="00282680" w:rsidRDefault="00282680">
      <w:pPr>
        <w:pStyle w:val="Corpsdutexte40"/>
        <w:shd w:val="clear" w:color="auto" w:fill="auto"/>
        <w:spacing w:after="60" w:line="135" w:lineRule="exact"/>
        <w:ind w:firstLine="56"/>
        <w:rPr>
          <w:lang w:val="fr-BE"/>
        </w:rPr>
      </w:pPr>
      <w:r w:rsidRPr="00282680">
        <w:rPr>
          <w:lang w:val="fr-BE"/>
        </w:rPr>
        <w:t xml:space="preserve">Entretien de la batterie - après le vol. Il est très important que la batterie soit débranchée à la fin de votre séance de vol. L'ECU ne consomme que quelques milliampères lorsqu'il est éteint, mais cela peut réduire à néant un </w:t>
      </w:r>
      <w:proofErr w:type="spellStart"/>
      <w:r w:rsidRPr="00282680">
        <w:rPr>
          <w:lang w:val="fr-BE"/>
        </w:rPr>
        <w:t>LiPo</w:t>
      </w:r>
      <w:proofErr w:type="spellEnd"/>
      <w:r w:rsidRPr="00282680">
        <w:rPr>
          <w:lang w:val="fr-BE"/>
        </w:rPr>
        <w:t xml:space="preserve"> en quelques semaines. Dans ce cas, la batterie est profondément déchargée et endommagée de façon permanente - c'est-à-dire qu'elle est mise au rebut. Un </w:t>
      </w:r>
      <w:proofErr w:type="spellStart"/>
      <w:r w:rsidRPr="00282680">
        <w:rPr>
          <w:lang w:val="fr-BE"/>
        </w:rPr>
        <w:t>LiPo</w:t>
      </w:r>
      <w:proofErr w:type="spellEnd"/>
      <w:r w:rsidRPr="00282680">
        <w:rPr>
          <w:lang w:val="fr-BE"/>
        </w:rPr>
        <w:t xml:space="preserve"> ainsi déchargé ne sera pas couvert par la garantie.</w:t>
      </w:r>
    </w:p>
    <w:p w:rsidR="00F63F88" w:rsidRPr="00282680" w:rsidRDefault="00282680">
      <w:pPr>
        <w:pStyle w:val="Corpsdutexte40"/>
        <w:shd w:val="clear" w:color="auto" w:fill="auto"/>
        <w:spacing w:after="0" w:line="135" w:lineRule="exact"/>
        <w:ind w:left="1040" w:firstLine="1"/>
        <w:rPr>
          <w:lang w:val="fr-BE"/>
        </w:rPr>
      </w:pPr>
      <w:r w:rsidRPr="00282680">
        <w:rPr>
          <w:lang w:val="fr-BE"/>
        </w:rPr>
        <w:t>Réservoir de propane</w:t>
      </w:r>
    </w:p>
    <w:p w:rsidR="00F63F88" w:rsidRPr="00282680" w:rsidRDefault="00282680">
      <w:pPr>
        <w:pStyle w:val="Corpsdutexte40"/>
        <w:shd w:val="clear" w:color="auto" w:fill="auto"/>
        <w:spacing w:after="63" w:line="135" w:lineRule="exact"/>
        <w:ind w:left="1040" w:firstLine="1"/>
        <w:rPr>
          <w:lang w:val="fr-BE"/>
        </w:rPr>
      </w:pPr>
      <w:r w:rsidRPr="00282680">
        <w:rPr>
          <w:lang w:val="fr-BE"/>
        </w:rPr>
        <w:t>Ce petit réservoir est fourni aux clients qui souhaitent avoir un système de propane à bord. Elle est destinée à être montée verticalement dans l'avion et à pouvoir contenir suffisamment de carburant pour quatre ou cinq démarrages. Il ne doit être rempli qu'à environ 1/3 de sa capacité maximale. Le connecteur situé sur le dessus permet à l'alimentation provenant de l'extérieur d'entrer dans le réservoir et à l'alimentation de sortie de sortir du réservoir vers la vanne de propane séparément. L'avantage de ce système est que, par temps très froid, vous pouvez simplement laisser votre alimentation externe en propane branchée sur la bouteille, mais sans fournir de liquide, et démarrer normalement, en utilisant la plus grande capacité de l'alimentation externe.</w:t>
      </w:r>
    </w:p>
    <w:p w:rsidR="00F63F88" w:rsidRPr="00282680" w:rsidRDefault="00282680">
      <w:pPr>
        <w:pStyle w:val="Corpsdutexte40"/>
        <w:shd w:val="clear" w:color="auto" w:fill="auto"/>
        <w:spacing w:after="0" w:line="131" w:lineRule="exact"/>
        <w:ind w:firstLine="1041"/>
        <w:jc w:val="left"/>
        <w:rPr>
          <w:lang w:val="fr-BE"/>
        </w:rPr>
      </w:pPr>
      <w:r w:rsidRPr="00282680">
        <w:rPr>
          <w:lang w:val="fr-BE"/>
        </w:rPr>
        <w:br w:type="page"/>
      </w:r>
      <w:r w:rsidRPr="00282680">
        <w:rPr>
          <w:lang w:val="fr-BE"/>
        </w:rPr>
        <w:lastRenderedPageBreak/>
        <w:t>Il est conseillé de purger la bouteille de propane à la fin de la séance de vol afin de s'assurer qu'il ne reste pas de propane dans le système qui, s'il suinte, pourrait présenter un risque d'incendie.</w:t>
      </w:r>
    </w:p>
    <w:p w:rsidR="00F63F88" w:rsidRPr="00282680" w:rsidRDefault="00282680">
      <w:pPr>
        <w:pStyle w:val="Corpsdutexte40"/>
        <w:shd w:val="clear" w:color="auto" w:fill="auto"/>
        <w:spacing w:after="0" w:line="131" w:lineRule="exact"/>
        <w:ind w:firstLine="28"/>
        <w:rPr>
          <w:lang w:val="fr-BE"/>
        </w:rPr>
      </w:pPr>
      <w:r w:rsidRPr="00282680">
        <w:rPr>
          <w:lang w:val="fr-BE"/>
        </w:rPr>
        <w:t xml:space="preserve">Propane </w:t>
      </w:r>
      <w:proofErr w:type="spellStart"/>
      <w:r w:rsidRPr="00282680">
        <w:rPr>
          <w:lang w:val="fr-BE"/>
        </w:rPr>
        <w:t>hors bord</w:t>
      </w:r>
      <w:proofErr w:type="spellEnd"/>
    </w:p>
    <w:p w:rsidR="00F63F88" w:rsidRPr="00282680" w:rsidRDefault="00282680">
      <w:pPr>
        <w:pStyle w:val="Corpsdutexte40"/>
        <w:shd w:val="clear" w:color="auto" w:fill="auto"/>
        <w:spacing w:after="0" w:line="131" w:lineRule="exact"/>
        <w:ind w:firstLine="28"/>
        <w:rPr>
          <w:lang w:val="fr-BE"/>
        </w:rPr>
      </w:pPr>
      <w:r>
        <w:rPr>
          <w:noProof/>
        </w:rPr>
        <w:drawing>
          <wp:anchor distT="0" distB="59055" distL="63500" distR="75565" simplePos="0" relativeHeight="377487122" behindDoc="1" locked="0" layoutInCell="1" allowOverlap="1">
            <wp:simplePos x="0" y="0"/>
            <wp:positionH relativeFrom="margin">
              <wp:posOffset>55245</wp:posOffset>
            </wp:positionH>
            <wp:positionV relativeFrom="paragraph">
              <wp:posOffset>248285</wp:posOffset>
            </wp:positionV>
            <wp:extent cx="1054735" cy="865505"/>
            <wp:effectExtent l="0" t="0" r="0" b="0"/>
            <wp:wrapSquare wrapText="right"/>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054735" cy="865505"/>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 xml:space="preserve">De nombreux pilotes préfèrent avoir une alimentation en propane </w:t>
      </w:r>
      <w:proofErr w:type="spellStart"/>
      <w:r w:rsidRPr="00282680">
        <w:rPr>
          <w:lang w:val="fr-BE"/>
        </w:rPr>
        <w:t>hors bord</w:t>
      </w:r>
      <w:proofErr w:type="spellEnd"/>
      <w:r w:rsidRPr="00282680">
        <w:rPr>
          <w:lang w:val="fr-BE"/>
        </w:rPr>
        <w:t xml:space="preserve"> et, dans ce cas, il suffit de brancher le raccord rapide directement sur la vanne de propane. Le raccord rapide et la tuyauterie sont fournis pour permettre de réaliser l'une ou l'autre de ces configurations.</w:t>
      </w:r>
    </w:p>
    <w:p w:rsidR="00F63F88" w:rsidRPr="00282680" w:rsidRDefault="00282680">
      <w:pPr>
        <w:pStyle w:val="Corpsdutexte40"/>
        <w:shd w:val="clear" w:color="auto" w:fill="auto"/>
        <w:spacing w:after="0" w:line="131" w:lineRule="exact"/>
        <w:ind w:firstLine="28"/>
        <w:rPr>
          <w:lang w:val="fr-BE"/>
        </w:rPr>
      </w:pPr>
      <w:r w:rsidRPr="00282680">
        <w:rPr>
          <w:lang w:val="fr-BE"/>
        </w:rPr>
        <w:t>Valve de la cartouche</w:t>
      </w:r>
    </w:p>
    <w:p w:rsidR="00F63F88" w:rsidRPr="00282680" w:rsidRDefault="00282680">
      <w:pPr>
        <w:pStyle w:val="Corpsdutexte40"/>
        <w:shd w:val="clear" w:color="auto" w:fill="auto"/>
        <w:tabs>
          <w:tab w:val="left" w:pos="1356"/>
        </w:tabs>
        <w:spacing w:after="0" w:line="131" w:lineRule="exact"/>
        <w:ind w:firstLine="28"/>
        <w:rPr>
          <w:lang w:val="fr-BE"/>
        </w:rPr>
      </w:pPr>
      <w:r w:rsidRPr="00282680">
        <w:rPr>
          <w:lang w:val="fr-BE"/>
        </w:rPr>
        <w:tab/>
        <w:t>déplacer le bouchon plus de trois ou quatre fois</w:t>
      </w:r>
    </w:p>
    <w:p w:rsidR="00F63F88" w:rsidRPr="00282680" w:rsidRDefault="00282680">
      <w:pPr>
        <w:pStyle w:val="Corpsdutexte40"/>
        <w:shd w:val="clear" w:color="auto" w:fill="auto"/>
        <w:tabs>
          <w:tab w:val="left" w:pos="1355"/>
        </w:tabs>
        <w:spacing w:after="0" w:line="131" w:lineRule="exact"/>
        <w:ind w:firstLine="28"/>
        <w:rPr>
          <w:lang w:val="fr-BE"/>
        </w:rPr>
      </w:pPr>
      <w:r w:rsidRPr="00282680">
        <w:rPr>
          <w:lang w:val="fr-BE"/>
        </w:rPr>
        <w:tab/>
        <w:t>totalement défait jusqu'à ce qu'il tombe - potentiellement</w:t>
      </w:r>
    </w:p>
    <w:p w:rsidR="00F63F88" w:rsidRPr="00282680" w:rsidRDefault="00282680">
      <w:pPr>
        <w:pStyle w:val="Corpsdutexte40"/>
        <w:shd w:val="clear" w:color="auto" w:fill="auto"/>
        <w:spacing w:after="118" w:line="131" w:lineRule="exact"/>
        <w:ind w:firstLine="28"/>
        <w:rPr>
          <w:lang w:val="fr-BE"/>
        </w:rPr>
      </w:pPr>
      <w:r w:rsidRPr="00282680">
        <w:rPr>
          <w:lang w:val="fr-BE"/>
        </w:rPr>
        <w:t>permettant une fuite de propane.</w:t>
      </w:r>
    </w:p>
    <w:p w:rsidR="00F63F88" w:rsidRPr="00282680" w:rsidRDefault="00282680">
      <w:pPr>
        <w:pStyle w:val="Corpsdutexte40"/>
        <w:shd w:val="clear" w:color="auto" w:fill="auto"/>
        <w:spacing w:after="0" w:line="135" w:lineRule="exact"/>
        <w:ind w:firstLine="28"/>
        <w:rPr>
          <w:lang w:val="fr-BE"/>
        </w:rPr>
      </w:pPr>
      <w:r w:rsidRPr="00282680">
        <w:rPr>
          <w:rStyle w:val="Corpsdutexte41"/>
          <w:b/>
          <w:bCs/>
          <w:lang w:val="fr-BE"/>
        </w:rPr>
        <w:t>Avertissement</w:t>
      </w:r>
    </w:p>
    <w:p w:rsidR="00F63F88" w:rsidRPr="00282680" w:rsidRDefault="00282680">
      <w:pPr>
        <w:pStyle w:val="Corpsdutexte40"/>
        <w:shd w:val="clear" w:color="auto" w:fill="auto"/>
        <w:spacing w:after="117" w:line="135" w:lineRule="exact"/>
        <w:ind w:firstLine="28"/>
        <w:rPr>
          <w:lang w:val="fr-BE"/>
        </w:rPr>
      </w:pPr>
      <w:r w:rsidRPr="00282680">
        <w:rPr>
          <w:rStyle w:val="Corpsdutexte41"/>
          <w:b/>
          <w:bCs/>
          <w:lang w:val="fr-BE"/>
        </w:rPr>
        <w:t>Quel que soit le système que vous adoptiez, il est très important de ne pas laisser le propane liquide atteindre le moteur. Cela peut provoquer des flammes et un démarrage agressif et peut endommager le moteur.</w:t>
      </w:r>
    </w:p>
    <w:p w:rsidR="00F63F88" w:rsidRPr="00282680" w:rsidRDefault="00282680">
      <w:pPr>
        <w:pStyle w:val="Corpsdutexte40"/>
        <w:shd w:val="clear" w:color="auto" w:fill="auto"/>
        <w:spacing w:after="0" w:line="138" w:lineRule="exact"/>
        <w:ind w:firstLine="28"/>
        <w:rPr>
          <w:lang w:val="fr-BE"/>
        </w:rPr>
      </w:pPr>
      <w:r w:rsidRPr="00282680">
        <w:rPr>
          <w:rStyle w:val="Corpsdutexte41"/>
          <w:b/>
          <w:bCs/>
          <w:lang w:val="fr-BE"/>
        </w:rPr>
        <w:t>Deuxièmement,</w:t>
      </w:r>
    </w:p>
    <w:p w:rsidR="00F63F88" w:rsidRPr="00282680" w:rsidRDefault="00282680">
      <w:pPr>
        <w:pStyle w:val="Corpsdutexte40"/>
        <w:shd w:val="clear" w:color="auto" w:fill="auto"/>
        <w:spacing w:after="125" w:line="138" w:lineRule="exact"/>
        <w:ind w:firstLine="28"/>
        <w:rPr>
          <w:lang w:val="fr-BE"/>
        </w:rPr>
      </w:pPr>
      <w:r w:rsidRPr="00282680">
        <w:rPr>
          <w:rStyle w:val="Corpsdutexte41"/>
          <w:b/>
          <w:bCs/>
          <w:lang w:val="fr-BE"/>
        </w:rPr>
        <w:t>Il est très important de se rappeler que le propane est hautement inflammable à toutes les températures normales. Veuillez faire très attention lors du remplissage ou de la purge afin d'éviter toute source d'inflammation.</w:t>
      </w:r>
    </w:p>
    <w:p w:rsidR="00F63F88" w:rsidRPr="00282680" w:rsidRDefault="00282680">
      <w:pPr>
        <w:pStyle w:val="Corpsdutexte40"/>
        <w:shd w:val="clear" w:color="auto" w:fill="auto"/>
        <w:spacing w:after="0" w:line="131" w:lineRule="exact"/>
        <w:ind w:firstLine="28"/>
        <w:rPr>
          <w:lang w:val="fr-BE"/>
        </w:rPr>
      </w:pPr>
      <w:r w:rsidRPr="00282680">
        <w:rPr>
          <w:rStyle w:val="Corpsdutexte41"/>
          <w:b/>
          <w:bCs/>
          <w:lang w:val="fr-BE"/>
        </w:rPr>
        <w:t>Troisièmement,</w:t>
      </w:r>
    </w:p>
    <w:p w:rsidR="00F63F88" w:rsidRPr="00282680" w:rsidRDefault="00282680">
      <w:pPr>
        <w:pStyle w:val="Corpsdutexte40"/>
        <w:shd w:val="clear" w:color="auto" w:fill="auto"/>
        <w:tabs>
          <w:tab w:val="center" w:pos="1249"/>
          <w:tab w:val="center" w:pos="1409"/>
          <w:tab w:val="left" w:pos="1666"/>
          <w:tab w:val="left" w:pos="3161"/>
        </w:tabs>
        <w:spacing w:after="0" w:line="131" w:lineRule="exact"/>
        <w:ind w:firstLine="28"/>
        <w:rPr>
          <w:lang w:val="fr-BE"/>
        </w:rPr>
      </w:pPr>
      <w:r w:rsidRPr="00282680">
        <w:rPr>
          <w:rStyle w:val="Corpsdutexte41"/>
          <w:b/>
          <w:bCs/>
          <w:lang w:val="fr-BE"/>
        </w:rPr>
        <w:tab/>
      </w:r>
      <w:r w:rsidRPr="00282680">
        <w:rPr>
          <w:rStyle w:val="Corpsdutexte41"/>
          <w:b/>
          <w:bCs/>
          <w:lang w:val="fr-BE"/>
        </w:rPr>
        <w:tab/>
      </w:r>
      <w:r w:rsidRPr="00282680">
        <w:rPr>
          <w:rStyle w:val="Corpsdutexte41"/>
          <w:b/>
          <w:bCs/>
          <w:lang w:val="fr-BE"/>
        </w:rPr>
        <w:tab/>
      </w:r>
      <w:r w:rsidRPr="00282680">
        <w:rPr>
          <w:rStyle w:val="Corpsdutexte41"/>
          <w:b/>
          <w:bCs/>
          <w:lang w:val="fr-BE"/>
        </w:rPr>
        <w:tab/>
        <w:t>propane pur</w:t>
      </w:r>
      <w:r w:rsidRPr="00282680">
        <w:rPr>
          <w:rStyle w:val="Corpsdutexte41"/>
          <w:b/>
          <w:bCs/>
          <w:lang w:val="fr-BE"/>
        </w:rPr>
        <w:tab/>
      </w:r>
      <w:r w:rsidRPr="00282680">
        <w:rPr>
          <w:rStyle w:val="Corpsdutexte41"/>
          <w:b/>
          <w:bCs/>
          <w:lang w:val="fr-BE"/>
        </w:rPr>
        <w:tab/>
      </w:r>
      <w:r w:rsidRPr="00282680">
        <w:rPr>
          <w:rStyle w:val="Corpsdutexte41"/>
          <w:b/>
          <w:bCs/>
          <w:lang w:val="fr-BE"/>
        </w:rPr>
        <w:tab/>
      </w:r>
      <w:r w:rsidRPr="00282680">
        <w:rPr>
          <w:rStyle w:val="Corpsdutexte41"/>
          <w:b/>
          <w:bCs/>
          <w:lang w:val="fr-BE"/>
        </w:rPr>
        <w:tab/>
        <w:t>peut atteindre des pressions très élevées qui peuvent</w:t>
      </w:r>
    </w:p>
    <w:p w:rsidR="00F63F88" w:rsidRPr="00282680" w:rsidRDefault="00282680">
      <w:pPr>
        <w:pStyle w:val="Corpsdutexte40"/>
        <w:shd w:val="clear" w:color="auto" w:fill="auto"/>
        <w:tabs>
          <w:tab w:val="center" w:pos="586"/>
          <w:tab w:val="center" w:pos="813"/>
          <w:tab w:val="right" w:pos="1128"/>
          <w:tab w:val="center" w:pos="1272"/>
          <w:tab w:val="center" w:pos="1426"/>
          <w:tab w:val="left" w:pos="3141"/>
        </w:tabs>
        <w:spacing w:after="0" w:line="131" w:lineRule="exact"/>
        <w:ind w:firstLine="28"/>
        <w:rPr>
          <w:lang w:val="fr-BE"/>
        </w:rPr>
      </w:pPr>
      <w:r w:rsidRPr="00282680">
        <w:rPr>
          <w:rStyle w:val="Corpsdutexte41"/>
          <w:b/>
          <w:bCs/>
          <w:lang w:val="fr-BE"/>
        </w:rPr>
        <w:tab/>
      </w:r>
      <w:r w:rsidRPr="00282680">
        <w:rPr>
          <w:rStyle w:val="Corpsdutexte41"/>
          <w:b/>
          <w:bCs/>
          <w:lang w:val="fr-BE"/>
        </w:rPr>
        <w:tab/>
      </w:r>
      <w:r w:rsidRPr="00282680">
        <w:rPr>
          <w:rStyle w:val="Corpsdutexte41"/>
          <w:b/>
          <w:bCs/>
          <w:lang w:val="fr-BE"/>
        </w:rPr>
        <w:tab/>
      </w:r>
      <w:r w:rsidRPr="00282680">
        <w:rPr>
          <w:rStyle w:val="Corpsdutexte41"/>
          <w:b/>
          <w:bCs/>
          <w:lang w:val="fr-BE"/>
        </w:rPr>
        <w:tab/>
      </w:r>
      <w:r w:rsidRPr="00282680">
        <w:rPr>
          <w:rStyle w:val="Corpsdutexte41"/>
          <w:b/>
          <w:bCs/>
          <w:lang w:val="fr-BE"/>
        </w:rPr>
        <w:tab/>
      </w:r>
      <w:r w:rsidRPr="00282680">
        <w:rPr>
          <w:rStyle w:val="Corpsdutexte41"/>
          <w:b/>
          <w:bCs/>
          <w:lang w:val="fr-BE"/>
        </w:rPr>
        <w:tab/>
        <w:t>possibilité que cela se produise ou si vous</w:t>
      </w:r>
    </w:p>
    <w:p w:rsidR="00F63F88" w:rsidRPr="00282680" w:rsidRDefault="00282680">
      <w:pPr>
        <w:pStyle w:val="Corpsdutexte40"/>
        <w:shd w:val="clear" w:color="auto" w:fill="auto"/>
        <w:spacing w:after="229" w:line="131" w:lineRule="exact"/>
        <w:ind w:firstLine="28"/>
        <w:rPr>
          <w:lang w:val="fr-BE"/>
        </w:rPr>
      </w:pPr>
      <w:r w:rsidRPr="00282680">
        <w:rPr>
          <w:rStyle w:val="Corpsdutexte41"/>
          <w:b/>
          <w:bCs/>
          <w:lang w:val="fr-BE"/>
        </w:rPr>
        <w:t>En faisant l'expérience de cette situation, on passe ensuite à du propane externe enfichable, ce qui réduit considérablement la possibilité d'un dégagement important de propane à l'intérieur de l'avion.</w:t>
      </w:r>
    </w:p>
    <w:p w:rsidR="00F63F88" w:rsidRPr="00282680" w:rsidRDefault="00282680">
      <w:pPr>
        <w:pStyle w:val="Corpsdutexte80"/>
        <w:shd w:val="clear" w:color="auto" w:fill="auto"/>
        <w:spacing w:before="0" w:after="114" w:line="220" w:lineRule="exact"/>
        <w:rPr>
          <w:lang w:val="fr-BE"/>
        </w:rPr>
      </w:pPr>
      <w:r w:rsidRPr="00282680">
        <w:rPr>
          <w:rStyle w:val="Corpsdutexte81"/>
          <w:b/>
          <w:bCs/>
          <w:lang w:val="fr-BE"/>
        </w:rPr>
        <w:t>NOTES DE SÉCURITÉ</w:t>
      </w:r>
    </w:p>
    <w:p w:rsidR="00F63F88" w:rsidRPr="00282680" w:rsidRDefault="00282680">
      <w:pPr>
        <w:pStyle w:val="Corpsdutexte20"/>
        <w:shd w:val="clear" w:color="auto" w:fill="auto"/>
        <w:spacing w:before="0" w:after="137" w:line="151" w:lineRule="exact"/>
        <w:ind w:firstLine="28"/>
        <w:jc w:val="both"/>
        <w:rPr>
          <w:lang w:val="fr-BE"/>
        </w:rPr>
      </w:pPr>
      <w:r w:rsidRPr="00282680">
        <w:rPr>
          <w:lang w:val="fr-BE"/>
        </w:rPr>
        <w:t>Nous ne nous excusons pas d'avoir placé ces notes au début du manuel. Veuillez lire ce qui suit pour votre propre sécurité et celle de votre entourage - merci.</w:t>
      </w:r>
    </w:p>
    <w:p w:rsidR="00F63F88" w:rsidRPr="00282680" w:rsidRDefault="00282680">
      <w:pPr>
        <w:pStyle w:val="Corpsdutexte20"/>
        <w:shd w:val="clear" w:color="auto" w:fill="auto"/>
        <w:spacing w:before="0" w:after="132" w:line="130" w:lineRule="exact"/>
        <w:ind w:firstLine="28"/>
        <w:jc w:val="both"/>
        <w:rPr>
          <w:lang w:val="fr-BE"/>
        </w:rPr>
      </w:pPr>
      <w:r w:rsidRPr="00282680">
        <w:rPr>
          <w:lang w:val="fr-BE"/>
        </w:rPr>
        <w:t>Ce moteur n'est pas un jouet et peut causer des dommages corporels à vous ou à d'autres personnes s'il est mal utilisé.</w:t>
      </w:r>
    </w:p>
    <w:p w:rsidR="00F63F88" w:rsidRPr="00282680" w:rsidRDefault="00282680">
      <w:pPr>
        <w:pStyle w:val="Corpsdutexte20"/>
        <w:shd w:val="clear" w:color="auto" w:fill="auto"/>
        <w:spacing w:before="0" w:after="137" w:line="151" w:lineRule="exact"/>
        <w:ind w:firstLine="28"/>
        <w:jc w:val="both"/>
        <w:rPr>
          <w:lang w:val="fr-BE"/>
        </w:rPr>
      </w:pPr>
      <w:r w:rsidRPr="00282680">
        <w:rPr>
          <w:lang w:val="fr-BE"/>
        </w:rPr>
        <w:t>Il est de votre responsabilité, en tant que propriétaire, de veiller à ce que votre moteur soit utilisé de manière sûre, prudente et réfléchie à tout moment, et conformément aux instructions du fabricant.</w:t>
      </w:r>
    </w:p>
    <w:p w:rsidR="00F63F88" w:rsidRPr="00282680" w:rsidRDefault="00282680">
      <w:pPr>
        <w:pStyle w:val="Corpsdutexte20"/>
        <w:shd w:val="clear" w:color="auto" w:fill="auto"/>
        <w:spacing w:before="0" w:after="132" w:line="130" w:lineRule="exact"/>
        <w:ind w:firstLine="28"/>
        <w:jc w:val="both"/>
        <w:rPr>
          <w:lang w:val="fr-BE"/>
        </w:rPr>
      </w:pPr>
      <w:r w:rsidRPr="00282680">
        <w:rPr>
          <w:lang w:val="fr-BE"/>
        </w:rPr>
        <w:t>Si vous vendez ou donnez ce moteur, veuillez transmettre ces instructions au nouveau propriétaire.</w:t>
      </w:r>
    </w:p>
    <w:p w:rsidR="00F63F88" w:rsidRPr="00282680" w:rsidRDefault="00282680">
      <w:pPr>
        <w:pStyle w:val="Corpsdutexte20"/>
        <w:shd w:val="clear" w:color="auto" w:fill="auto"/>
        <w:spacing w:before="0" w:after="123" w:line="151" w:lineRule="exact"/>
        <w:ind w:firstLine="28"/>
        <w:jc w:val="both"/>
        <w:rPr>
          <w:lang w:val="fr-BE"/>
        </w:rPr>
      </w:pPr>
      <w:r w:rsidRPr="00282680">
        <w:rPr>
          <w:lang w:val="fr-BE"/>
        </w:rPr>
        <w:t xml:space="preserve">Ce moteur  </w:t>
      </w:r>
      <w:proofErr w:type="spellStart"/>
      <w:r w:rsidRPr="00282680">
        <w:rPr>
          <w:lang w:val="fr-BE"/>
        </w:rPr>
        <w:t>ne</w:t>
      </w:r>
      <w:r w:rsidRPr="00282680">
        <w:rPr>
          <w:rStyle w:val="Corpsdutexte2Italique"/>
          <w:lang w:val="fr-BE"/>
        </w:rPr>
        <w:t>doit</w:t>
      </w:r>
      <w:proofErr w:type="spellEnd"/>
      <w:r w:rsidRPr="00282680">
        <w:rPr>
          <w:lang w:val="fr-BE"/>
        </w:rPr>
        <w:t xml:space="preserve"> être utilisé que s'il est solidement fixé à un banc d'essai de moteur ou à une installation de modèle solide et sûr. La poussée est très considérable pour une si petite taille et les fixations doivent être suffisantes pour résister à de telles forces. Utilisez des vis appropriées et des écrous captifs adéquats. Le moteur ne doit jamais être mis en marche en le tenant à la main ou en le serrant dans un étau.</w:t>
      </w:r>
    </w:p>
    <w:p w:rsidR="00F63F88" w:rsidRPr="00282680" w:rsidRDefault="00282680">
      <w:pPr>
        <w:pStyle w:val="Corpsdutexte20"/>
        <w:shd w:val="clear" w:color="auto" w:fill="auto"/>
        <w:spacing w:before="0"/>
        <w:ind w:firstLine="28"/>
        <w:jc w:val="both"/>
        <w:rPr>
          <w:lang w:val="fr-BE"/>
        </w:rPr>
      </w:pPr>
      <w:r w:rsidRPr="00282680">
        <w:rPr>
          <w:lang w:val="fr-BE"/>
        </w:rPr>
        <w:t>Ce moteur est un moteur à turbine à gaz à combustion interne qui génère de grandes quantités de chaleur - assurez-vous que les supports et l'installation sont adaptés au fonctionnement à ces températures élevées.</w:t>
      </w:r>
    </w:p>
    <w:p w:rsidR="00F63F88" w:rsidRPr="00282680" w:rsidRDefault="00282680">
      <w:pPr>
        <w:pStyle w:val="Corpsdutexte20"/>
        <w:shd w:val="clear" w:color="auto" w:fill="auto"/>
        <w:spacing w:before="0" w:after="123"/>
        <w:ind w:firstLine="28"/>
        <w:jc w:val="both"/>
        <w:rPr>
          <w:lang w:val="fr-BE"/>
        </w:rPr>
      </w:pPr>
      <w:r w:rsidRPr="00282680">
        <w:rPr>
          <w:lang w:val="fr-BE"/>
        </w:rPr>
        <w:t>Pendant le fonctionnement et pendant un certain temps après, certaines parties du moteur sont suffisamment chaudes pour provoquer de graves pannes - ne touchez à aucune partie du moteur avant qu'il n'ait refroidi à température ambiante.</w:t>
      </w:r>
    </w:p>
    <w:p w:rsidR="00F63F88" w:rsidRPr="00282680" w:rsidRDefault="00282680">
      <w:pPr>
        <w:pStyle w:val="Corpsdutexte20"/>
        <w:shd w:val="clear" w:color="auto" w:fill="auto"/>
        <w:spacing w:before="0" w:after="0" w:line="144" w:lineRule="exact"/>
        <w:ind w:firstLine="28"/>
        <w:jc w:val="both"/>
        <w:rPr>
          <w:lang w:val="fr-BE"/>
        </w:rPr>
      </w:pPr>
      <w:r w:rsidRPr="00282680">
        <w:rPr>
          <w:lang w:val="fr-BE"/>
        </w:rPr>
        <w:br w:type="page"/>
      </w:r>
      <w:r w:rsidRPr="00282680">
        <w:rPr>
          <w:lang w:val="fr-BE"/>
        </w:rPr>
        <w:lastRenderedPageBreak/>
        <w:t>Faites toujours fonctionner votre moteur à l'air libre, loin des espaces confinés, car les gaz d'échappement du moteur contiennent des gaz qui peuvent provoquer l'asphyxie et des odeurs désagréables.</w:t>
      </w:r>
    </w:p>
    <w:p w:rsidR="00F63F88" w:rsidRPr="00282680" w:rsidRDefault="00282680">
      <w:pPr>
        <w:pStyle w:val="Corpsdutexte20"/>
        <w:shd w:val="clear" w:color="auto" w:fill="auto"/>
        <w:spacing w:before="0" w:after="137" w:line="151" w:lineRule="exact"/>
        <w:ind w:firstLine="37"/>
        <w:jc w:val="both"/>
        <w:rPr>
          <w:lang w:val="fr-BE"/>
        </w:rPr>
      </w:pPr>
      <w:r w:rsidRPr="00282680">
        <w:rPr>
          <w:lang w:val="fr-BE"/>
        </w:rPr>
        <w:t>Les gaz d'échappement sont très chauds (plus de 400°C) à la sortie du moteur et peuvent causer des brûlures à la peau ou endommager les objets situés à proximité - évitez de toucher aux gaz d'échappement tout ce qui est affecté par une telle chaleur.</w:t>
      </w:r>
    </w:p>
    <w:p w:rsidR="00F63F88" w:rsidRPr="00282680" w:rsidRDefault="00282680">
      <w:pPr>
        <w:pStyle w:val="Corpsdutexte20"/>
        <w:shd w:val="clear" w:color="auto" w:fill="auto"/>
        <w:spacing w:before="0" w:after="83" w:line="130" w:lineRule="exact"/>
        <w:ind w:firstLine="37"/>
        <w:jc w:val="both"/>
        <w:rPr>
          <w:lang w:val="fr-BE"/>
        </w:rPr>
      </w:pPr>
      <w:r w:rsidRPr="00282680">
        <w:rPr>
          <w:lang w:val="fr-BE"/>
        </w:rPr>
        <w:t>Ce moteur ne doit pas être utilisé à proximité de gaz, de liquides ou de matériaux inflammables.</w:t>
      </w:r>
    </w:p>
    <w:p w:rsidR="00F63F88" w:rsidRPr="00282680" w:rsidRDefault="00282680">
      <w:pPr>
        <w:pStyle w:val="Corpsdutexte20"/>
        <w:shd w:val="clear" w:color="auto" w:fill="auto"/>
        <w:spacing w:before="0" w:after="72" w:line="130" w:lineRule="exact"/>
        <w:ind w:firstLine="37"/>
        <w:jc w:val="both"/>
        <w:rPr>
          <w:lang w:val="fr-BE"/>
        </w:rPr>
      </w:pPr>
      <w:r w:rsidRPr="00282680">
        <w:rPr>
          <w:lang w:val="fr-BE"/>
        </w:rPr>
        <w:t>Il faut toujours garder un filtre à C0</w:t>
      </w:r>
      <w:r w:rsidRPr="00282680">
        <w:rPr>
          <w:vertAlign w:val="subscript"/>
          <w:lang w:val="fr-BE"/>
        </w:rPr>
        <w:t>2</w:t>
      </w:r>
      <w:r w:rsidRPr="00282680">
        <w:rPr>
          <w:lang w:val="fr-BE"/>
        </w:rPr>
        <w:t xml:space="preserve"> ou un extincteur similaire à proximité lors de l'utilisation de ce moteur.</w:t>
      </w:r>
    </w:p>
    <w:p w:rsidR="00F63F88" w:rsidRPr="00282680" w:rsidRDefault="00282680">
      <w:pPr>
        <w:pStyle w:val="Corpsdutexte20"/>
        <w:shd w:val="clear" w:color="auto" w:fill="auto"/>
        <w:spacing w:before="0" w:line="151" w:lineRule="exact"/>
        <w:ind w:firstLine="37"/>
        <w:jc w:val="both"/>
        <w:rPr>
          <w:lang w:val="fr-BE"/>
        </w:rPr>
      </w:pPr>
      <w:r w:rsidRPr="00282680">
        <w:rPr>
          <w:lang w:val="fr-BE"/>
        </w:rPr>
        <w:t>Le carburant des turbines est toxique pour les êtres vivants. Tenez-le à l'écart de la bouche et des yeux, ainsi que du contact avec la peau. Conservez-le toujours dans un récipient marqué, hors de portée des enfants.</w:t>
      </w:r>
    </w:p>
    <w:p w:rsidR="00F63F88" w:rsidRPr="00282680" w:rsidRDefault="00282680">
      <w:pPr>
        <w:pStyle w:val="Corpsdutexte20"/>
        <w:shd w:val="clear" w:color="auto" w:fill="auto"/>
        <w:spacing w:before="0" w:line="151" w:lineRule="exact"/>
        <w:ind w:firstLine="37"/>
        <w:jc w:val="both"/>
        <w:rPr>
          <w:lang w:val="fr-BE"/>
        </w:rPr>
      </w:pPr>
      <w:r w:rsidRPr="00282680">
        <w:rPr>
          <w:lang w:val="fr-BE"/>
        </w:rPr>
        <w:t>Le carburant pour turbine a un point d'éclair relativement élevé, mais dans certaines circonstances, il peut être très inflammable. Tenez-le à l'écart de la chaleur et des sources de combustion.</w:t>
      </w:r>
    </w:p>
    <w:p w:rsidR="00F63F88" w:rsidRPr="00282680" w:rsidRDefault="00282680">
      <w:pPr>
        <w:pStyle w:val="Corpsdutexte20"/>
        <w:shd w:val="clear" w:color="auto" w:fill="auto"/>
        <w:spacing w:before="0" w:line="151" w:lineRule="exact"/>
        <w:ind w:firstLine="37"/>
        <w:jc w:val="both"/>
        <w:rPr>
          <w:lang w:val="fr-BE"/>
        </w:rPr>
      </w:pPr>
      <w:r w:rsidRPr="00282680">
        <w:rPr>
          <w:lang w:val="fr-BE"/>
        </w:rPr>
        <w:t>Le gaz de démarrage (propane) est très inflammable et doit être utilisé avec une extrême prudence. Maintenez le bidon et les raccords en bon état d'étanchéité. Protégez-les de la lumière du soleil et évitez de les exposer à des températures supérieures à 50°C. Tenir hors de portée des enfants. Jeter les bidons usagés dans un endroit sûr et ne pas les perforer ou les incinérer, même s'ils sont vides. Éviter toute inhalation délibérée.</w:t>
      </w:r>
    </w:p>
    <w:p w:rsidR="00F63F88" w:rsidRPr="00282680" w:rsidRDefault="00282680">
      <w:pPr>
        <w:pStyle w:val="Corpsdutexte20"/>
        <w:shd w:val="clear" w:color="auto" w:fill="auto"/>
        <w:spacing w:before="0" w:after="123" w:line="151" w:lineRule="exact"/>
        <w:ind w:firstLine="37"/>
        <w:jc w:val="both"/>
        <w:rPr>
          <w:lang w:val="fr-BE"/>
        </w:rPr>
      </w:pPr>
      <w:r w:rsidRPr="00282680">
        <w:rPr>
          <w:lang w:val="fr-BE"/>
        </w:rPr>
        <w:t>Veillez à ce que seul du propane gazeux soit fourni au moteur, le gaz liquide ne doit pas passer dans le système. L'alimentation en gaz doit être coupée jusqu'à ce que le moteur soit prêt à être utilisé immédiatement. Le gaz est plus lourd que l'air et peut remplir un modèle si on le laisse fuir sans contrôle, et devenir un risque potentiel d'explosion.</w:t>
      </w:r>
    </w:p>
    <w:p w:rsidR="00F63F88" w:rsidRPr="00282680" w:rsidRDefault="00282680">
      <w:pPr>
        <w:pStyle w:val="Corpsdutexte20"/>
        <w:shd w:val="clear" w:color="auto" w:fill="auto"/>
        <w:spacing w:before="0" w:after="134"/>
        <w:ind w:firstLine="37"/>
        <w:jc w:val="both"/>
        <w:rPr>
          <w:lang w:val="fr-BE"/>
        </w:rPr>
      </w:pPr>
      <w:r w:rsidRPr="00282680">
        <w:rPr>
          <w:lang w:val="fr-BE"/>
        </w:rPr>
        <w:t xml:space="preserve">Les huiles de turbine peuvent être dangereuses pour la santé et ne doivent pas entrer en contact avec la peau, la bouche, les yeux ou par ingestion, accidentelle ou autre. Faites attention lors de la décantation et veillez à ce que tout déversement soit immédiatement essuyé et nettoyez toute zone touchée à l'eau chaude savonneuse... </w:t>
      </w:r>
      <w:proofErr w:type="spellStart"/>
      <w:r w:rsidRPr="00282680">
        <w:rPr>
          <w:lang w:val="fr-BE"/>
        </w:rPr>
        <w:t>Lavez</w:t>
      </w:r>
      <w:proofErr w:type="spellEnd"/>
      <w:r w:rsidRPr="00282680">
        <w:rPr>
          <w:lang w:val="fr-BE"/>
        </w:rPr>
        <w:t>-vous les mains et toute partie affectée immédiatement après tout contact.</w:t>
      </w:r>
    </w:p>
    <w:p w:rsidR="00F63F88" w:rsidRPr="00282680" w:rsidRDefault="00282680">
      <w:pPr>
        <w:pStyle w:val="Corpsdutexte20"/>
        <w:shd w:val="clear" w:color="auto" w:fill="auto"/>
        <w:spacing w:before="0" w:after="86" w:line="130" w:lineRule="exact"/>
        <w:ind w:firstLine="37"/>
        <w:jc w:val="both"/>
        <w:rPr>
          <w:lang w:val="fr-BE"/>
        </w:rPr>
      </w:pPr>
      <w:r w:rsidRPr="00282680">
        <w:rPr>
          <w:lang w:val="fr-BE"/>
        </w:rPr>
        <w:t>L'huile de turbine peut décolorer ou altérer certaines finitions de peinture. Prenez des précautions pour éviter tout déversement.</w:t>
      </w:r>
    </w:p>
    <w:p w:rsidR="00F63F88" w:rsidRPr="00282680" w:rsidRDefault="00282680">
      <w:pPr>
        <w:pStyle w:val="Corpsdutexte20"/>
        <w:shd w:val="clear" w:color="auto" w:fill="auto"/>
        <w:spacing w:before="0" w:after="72" w:line="130" w:lineRule="exact"/>
        <w:ind w:firstLine="37"/>
        <w:jc w:val="both"/>
        <w:rPr>
          <w:lang w:val="fr-BE"/>
        </w:rPr>
      </w:pPr>
      <w:r w:rsidRPr="00282680">
        <w:rPr>
          <w:lang w:val="fr-BE"/>
        </w:rPr>
        <w:t>Ne pas jeter ou laisser les déversements s'écouler dans les égouts.</w:t>
      </w:r>
    </w:p>
    <w:p w:rsidR="00F63F88" w:rsidRPr="00282680" w:rsidRDefault="00282680">
      <w:pPr>
        <w:pStyle w:val="Corpsdutexte20"/>
        <w:shd w:val="clear" w:color="auto" w:fill="auto"/>
        <w:spacing w:before="0" w:after="123" w:line="151" w:lineRule="exact"/>
        <w:ind w:firstLine="37"/>
        <w:jc w:val="both"/>
        <w:rPr>
          <w:lang w:val="fr-BE"/>
        </w:rPr>
      </w:pPr>
      <w:r w:rsidRPr="00282680">
        <w:rPr>
          <w:lang w:val="fr-BE"/>
        </w:rPr>
        <w:t>Si vous retirez la bougie de préchauffage pour la tester, gardez les doigts ou la peau nue à l'écart d'un éventuel clochard de l'élément incandescent - utilisez un outil métallique ou un isolant approprié.</w:t>
      </w:r>
    </w:p>
    <w:p w:rsidR="00F63F88" w:rsidRPr="00282680" w:rsidRDefault="00282680">
      <w:pPr>
        <w:pStyle w:val="Corpsdutexte20"/>
        <w:shd w:val="clear" w:color="auto" w:fill="auto"/>
        <w:spacing w:before="0" w:after="118"/>
        <w:ind w:firstLine="37"/>
        <w:jc w:val="both"/>
        <w:rPr>
          <w:lang w:val="fr-BE"/>
        </w:rPr>
      </w:pPr>
      <w:r w:rsidRPr="00282680">
        <w:rPr>
          <w:lang w:val="fr-BE"/>
        </w:rPr>
        <w:t xml:space="preserve">En tant qu'opérateur, il est de votre responsabilité de veiller à ce que les spectateurs (en particulier les jeunes enfants) ou les assistants soient tenus à l'écart du moteur lorsqu'il fonctionne. La position la plus sûre pour faire fonctionner le moteur se trouve dans la zone située derrière l'hélice. La zone située sur le côté du moteur est potentiellement la plus dangereuse en raison de la rotation de l'hélice. Vous et les personnes qui vous entourent </w:t>
      </w:r>
      <w:proofErr w:type="spellStart"/>
      <w:r w:rsidRPr="00282680">
        <w:rPr>
          <w:lang w:val="fr-BE"/>
        </w:rPr>
        <w:t>devez vous</w:t>
      </w:r>
      <w:proofErr w:type="spellEnd"/>
      <w:r w:rsidRPr="00282680">
        <w:rPr>
          <w:lang w:val="fr-BE"/>
        </w:rPr>
        <w:t xml:space="preserve"> tenir à bonne distance de cette zone. Sous certaines conditions, une hélice en rotation peut devenir invisible. Ajoutez un peu de couleur aux embouts de l'hélice si vous le remarquez avec la vôtre. Si vous travaillez dans une zone de fosse, faites particulièrement attention car les distances de sécurité sont souvent difficiles à respecter et les passants peuvent apparaître sans avertissement.</w:t>
      </w:r>
    </w:p>
    <w:p w:rsidR="00F63F88" w:rsidRPr="00282680" w:rsidRDefault="00282680">
      <w:pPr>
        <w:pStyle w:val="Corpsdutexte20"/>
        <w:shd w:val="clear" w:color="auto" w:fill="auto"/>
        <w:spacing w:before="0" w:line="151" w:lineRule="exact"/>
        <w:ind w:firstLine="37"/>
        <w:jc w:val="both"/>
        <w:rPr>
          <w:lang w:val="fr-BE"/>
        </w:rPr>
      </w:pPr>
      <w:r w:rsidRPr="00282680">
        <w:rPr>
          <w:lang w:val="fr-BE"/>
        </w:rPr>
        <w:t>Gardez tous les assistants à proximité et informez-les de leurs tâches avant de démarrer le moteur. Un assistant doit jouer le rôle de pompier. Assurez-vous qu'ils savent ce qu'il faut faire en cas d'urgence et où placer l'extincteur si nécessaire.</w:t>
      </w:r>
    </w:p>
    <w:p w:rsidR="00F63F88" w:rsidRPr="00282680" w:rsidRDefault="00282680">
      <w:pPr>
        <w:pStyle w:val="Corpsdutexte20"/>
        <w:shd w:val="clear" w:color="auto" w:fill="auto"/>
        <w:spacing w:before="0" w:after="123" w:line="151" w:lineRule="exact"/>
        <w:ind w:firstLine="37"/>
        <w:jc w:val="both"/>
        <w:rPr>
          <w:lang w:val="fr-BE"/>
        </w:rPr>
      </w:pPr>
      <w:r w:rsidRPr="00282680">
        <w:rPr>
          <w:lang w:val="fr-BE"/>
        </w:rPr>
        <w:t>Ne tentez jamais de modifier les caractéristiques de démarrage de votre moteur en pulvérisant des agents d'allumage dans l'admission, comme cela peut être le cas pour les moteurs à essence et diesel. Un incendie dangereux et un retour de flamme peuvent en résulter.</w:t>
      </w:r>
    </w:p>
    <w:p w:rsidR="00F63F88" w:rsidRPr="00282680" w:rsidRDefault="00282680">
      <w:pPr>
        <w:pStyle w:val="Corpsdutexte20"/>
        <w:shd w:val="clear" w:color="auto" w:fill="auto"/>
        <w:spacing w:before="0" w:after="0"/>
        <w:ind w:firstLine="37"/>
        <w:jc w:val="both"/>
        <w:rPr>
          <w:lang w:val="fr-BE"/>
        </w:rPr>
      </w:pPr>
      <w:r w:rsidRPr="00282680">
        <w:rPr>
          <w:lang w:val="fr-BE"/>
        </w:rPr>
        <w:br w:type="page"/>
      </w:r>
      <w:r w:rsidRPr="00282680">
        <w:rPr>
          <w:lang w:val="fr-BE"/>
        </w:rPr>
        <w:lastRenderedPageBreak/>
        <w:t>Veuillez noter que les gaz d'échappement d'une turbine à gaz ont une odeur agréable pour les amateurs de turbines à gaz, mais que d'autres peuvent trouver cela choquant. Veuillez faire preuve de considération pour les autres lorsque vous faites tourner votre moteur à proximité.</w:t>
      </w:r>
    </w:p>
    <w:p w:rsidR="00F63F88" w:rsidRPr="00282680" w:rsidRDefault="00282680">
      <w:pPr>
        <w:pStyle w:val="En-tte20"/>
        <w:keepNext/>
        <w:keepLines/>
        <w:shd w:val="clear" w:color="auto" w:fill="auto"/>
        <w:spacing w:before="0" w:after="66" w:line="180" w:lineRule="exact"/>
        <w:ind w:firstLine="36"/>
        <w:rPr>
          <w:lang w:val="fr-BE"/>
        </w:rPr>
      </w:pPr>
      <w:bookmarkStart w:id="2" w:name="bookmark2"/>
      <w:bookmarkEnd w:id="2"/>
      <w:r w:rsidRPr="00282680">
        <w:rPr>
          <w:lang w:val="fr-BE"/>
        </w:rPr>
        <w:t>La garantie</w:t>
      </w:r>
    </w:p>
    <w:p w:rsidR="00F63F88" w:rsidRPr="00282680" w:rsidRDefault="00282680">
      <w:pPr>
        <w:pStyle w:val="Corpsdutexte40"/>
        <w:shd w:val="clear" w:color="auto" w:fill="auto"/>
        <w:spacing w:line="131" w:lineRule="exact"/>
        <w:ind w:firstLine="36"/>
        <w:rPr>
          <w:lang w:val="fr-BE"/>
        </w:rPr>
      </w:pPr>
      <w:r w:rsidRPr="00282680">
        <w:rPr>
          <w:lang w:val="fr-BE"/>
        </w:rPr>
        <w:t xml:space="preserve">Wren Turbines garantit ce moteur Wren44 </w:t>
      </w:r>
      <w:proofErr w:type="spellStart"/>
      <w:r w:rsidRPr="00282680">
        <w:rPr>
          <w:lang w:val="fr-BE"/>
        </w:rPr>
        <w:t>TurboProp</w:t>
      </w:r>
      <w:proofErr w:type="spellEnd"/>
      <w:r w:rsidRPr="00282680">
        <w:rPr>
          <w:lang w:val="fr-BE"/>
        </w:rPr>
        <w:t xml:space="preserve"> et les équipements associés, sans défaut mécanique de fabrication ou de matériaux, pendant deux ans à compter de la date d'achat.</w:t>
      </w:r>
    </w:p>
    <w:p w:rsidR="00F63F88" w:rsidRPr="00282680" w:rsidRDefault="00282680">
      <w:pPr>
        <w:pStyle w:val="Corpsdutexte40"/>
        <w:shd w:val="clear" w:color="auto" w:fill="auto"/>
        <w:spacing w:after="0" w:line="131" w:lineRule="exact"/>
        <w:ind w:firstLine="36"/>
        <w:rPr>
          <w:lang w:val="fr-BE"/>
        </w:rPr>
      </w:pPr>
      <w:r w:rsidRPr="00282680">
        <w:rPr>
          <w:lang w:val="fr-BE"/>
        </w:rPr>
        <w:t>Unité de commande du moteur (ECU).</w:t>
      </w:r>
    </w:p>
    <w:p w:rsidR="00F63F88" w:rsidRPr="00282680" w:rsidRDefault="00282680">
      <w:pPr>
        <w:pStyle w:val="Corpsdutexte40"/>
        <w:shd w:val="clear" w:color="auto" w:fill="auto"/>
        <w:spacing w:after="107" w:line="131" w:lineRule="exact"/>
        <w:ind w:firstLine="36"/>
        <w:rPr>
          <w:lang w:val="fr-BE"/>
        </w:rPr>
      </w:pPr>
      <w:r w:rsidRPr="00282680">
        <w:rPr>
          <w:lang w:val="fr-BE"/>
        </w:rPr>
        <w:t>L'UCE est garantie un an et couvre la réparation ou le remplacement de l'unité principale et de l'écran. Une utilisation incorrecte, telle qu'une inversion de polarité, un court-circuit, la pénétration de corps étrangers ou des dommages dus à un accident, est exclue.</w:t>
      </w:r>
    </w:p>
    <w:p w:rsidR="00F63F88" w:rsidRDefault="00282680">
      <w:pPr>
        <w:pStyle w:val="Corpsdutexte40"/>
        <w:shd w:val="clear" w:color="auto" w:fill="auto"/>
        <w:spacing w:after="0" w:line="148" w:lineRule="exact"/>
        <w:ind w:firstLine="36"/>
      </w:pPr>
      <w:r>
        <w:rPr>
          <w:rStyle w:val="Corpsdutexte42"/>
          <w:b/>
          <w:bCs/>
        </w:rPr>
        <w:t xml:space="preserve">Conditions de </w:t>
      </w:r>
      <w:proofErr w:type="spellStart"/>
      <w:proofErr w:type="gramStart"/>
      <w:r>
        <w:rPr>
          <w:rStyle w:val="Corpsdutexte42"/>
          <w:b/>
          <w:bCs/>
        </w:rPr>
        <w:t>garantie</w:t>
      </w:r>
      <w:proofErr w:type="spellEnd"/>
      <w:r>
        <w:rPr>
          <w:rStyle w:val="Corpsdutexte42"/>
          <w:b/>
          <w:bCs/>
        </w:rPr>
        <w:t xml:space="preserve"> :</w:t>
      </w:r>
      <w:proofErr w:type="gramEnd"/>
    </w:p>
    <w:p w:rsidR="00F63F88" w:rsidRPr="00282680" w:rsidRDefault="00282680">
      <w:pPr>
        <w:pStyle w:val="Corpsdutexte20"/>
        <w:numPr>
          <w:ilvl w:val="0"/>
          <w:numId w:val="2"/>
        </w:numPr>
        <w:shd w:val="clear" w:color="auto" w:fill="auto"/>
        <w:tabs>
          <w:tab w:val="left" w:pos="406"/>
        </w:tabs>
        <w:spacing w:before="0" w:after="0"/>
        <w:ind w:firstLine="36"/>
        <w:jc w:val="both"/>
        <w:rPr>
          <w:lang w:val="fr-BE"/>
        </w:rPr>
      </w:pPr>
      <w:r w:rsidRPr="00282680">
        <w:rPr>
          <w:lang w:val="fr-BE"/>
        </w:rPr>
        <w:t>Le moteur ne peut pas être démonté, sauf si le couvercle avant (vert) est retiré, pour accéder</w:t>
      </w:r>
    </w:p>
    <w:p w:rsidR="00F63F88" w:rsidRPr="00282680" w:rsidRDefault="00282680">
      <w:pPr>
        <w:pStyle w:val="Corpsdutexte20"/>
        <w:shd w:val="clear" w:color="auto" w:fill="auto"/>
        <w:spacing w:before="0" w:after="0"/>
        <w:ind w:left="500" w:firstLine="6"/>
        <w:jc w:val="both"/>
        <w:rPr>
          <w:lang w:val="fr-BE"/>
        </w:rPr>
      </w:pPr>
      <w:r w:rsidRPr="00282680">
        <w:rPr>
          <w:lang w:val="fr-BE"/>
        </w:rPr>
        <w:t>les connexions de service et le capteur de vitesse.</w:t>
      </w:r>
    </w:p>
    <w:p w:rsidR="00F63F88" w:rsidRPr="00282680" w:rsidRDefault="00282680">
      <w:pPr>
        <w:pStyle w:val="Corpsdutexte20"/>
        <w:numPr>
          <w:ilvl w:val="0"/>
          <w:numId w:val="2"/>
        </w:numPr>
        <w:shd w:val="clear" w:color="auto" w:fill="auto"/>
        <w:tabs>
          <w:tab w:val="left" w:pos="406"/>
        </w:tabs>
        <w:spacing w:before="0" w:after="0"/>
        <w:ind w:firstLine="36"/>
        <w:jc w:val="both"/>
        <w:rPr>
          <w:lang w:val="fr-BE"/>
        </w:rPr>
      </w:pPr>
      <w:r w:rsidRPr="00282680">
        <w:rPr>
          <w:lang w:val="fr-BE"/>
        </w:rPr>
        <w:t>La pompe à carburant, l'écu et le capteur de vitesse ne peuvent pas être démontés ou les fabricants ne doivent pas sceller/ couvrir</w:t>
      </w:r>
    </w:p>
    <w:p w:rsidR="00F63F88" w:rsidRPr="00282680" w:rsidRDefault="00282680">
      <w:pPr>
        <w:pStyle w:val="Corpsdutexte20"/>
        <w:shd w:val="clear" w:color="auto" w:fill="auto"/>
        <w:spacing w:before="0" w:after="0"/>
        <w:ind w:left="500" w:firstLine="6"/>
        <w:jc w:val="both"/>
        <w:rPr>
          <w:lang w:val="fr-BE"/>
        </w:rPr>
      </w:pPr>
      <w:r w:rsidRPr="00282680">
        <w:rPr>
          <w:lang w:val="fr-BE"/>
        </w:rPr>
        <w:t>brisé par voie d'enquête. Si l'une des unités est suspectée d'être défectueuse, elle doit être renvoyée intacte à Wren Turbines Ltd qui vérifiera l'état de fonctionnement de l'article et le remplacera s'il s'avère défectueux.</w:t>
      </w:r>
    </w:p>
    <w:p w:rsidR="00F63F88" w:rsidRDefault="00282680">
      <w:pPr>
        <w:pStyle w:val="Corpsdutexte20"/>
        <w:numPr>
          <w:ilvl w:val="0"/>
          <w:numId w:val="2"/>
        </w:numPr>
        <w:shd w:val="clear" w:color="auto" w:fill="auto"/>
        <w:tabs>
          <w:tab w:val="left" w:pos="406"/>
        </w:tabs>
        <w:spacing w:before="0" w:after="0"/>
        <w:ind w:firstLine="36"/>
        <w:jc w:val="both"/>
      </w:pPr>
      <w:r w:rsidRPr="00282680">
        <w:rPr>
          <w:lang w:val="fr-BE"/>
        </w:rPr>
        <w:t xml:space="preserve">Le moteur </w:t>
      </w:r>
      <w:r w:rsidRPr="00282680">
        <w:rPr>
          <w:rStyle w:val="Corpsdutexte23"/>
          <w:lang w:val="fr-BE"/>
        </w:rPr>
        <w:t>DOIT</w:t>
      </w:r>
      <w:r w:rsidRPr="00282680">
        <w:rPr>
          <w:rStyle w:val="Corpsdutexte24"/>
          <w:lang w:val="fr-BE"/>
        </w:rPr>
        <w:t xml:space="preserve"> </w:t>
      </w:r>
      <w:r w:rsidRPr="00282680">
        <w:rPr>
          <w:lang w:val="fr-BE"/>
        </w:rPr>
        <w:t xml:space="preserve">être démarré et fonctionner exactement comme indiqué. </w:t>
      </w:r>
      <w:proofErr w:type="spellStart"/>
      <w:r>
        <w:t>Cela</w:t>
      </w:r>
      <w:proofErr w:type="spellEnd"/>
      <w:r>
        <w:t xml:space="preserve"> </w:t>
      </w:r>
      <w:proofErr w:type="spellStart"/>
      <w:r>
        <w:t>comprend</w:t>
      </w:r>
      <w:proofErr w:type="spellEnd"/>
      <w:r>
        <w:t xml:space="preserve"> (</w:t>
      </w:r>
      <w:proofErr w:type="spellStart"/>
      <w:r>
        <w:t>i</w:t>
      </w:r>
      <w:proofErr w:type="spellEnd"/>
      <w:r>
        <w:t>) la bonne</w:t>
      </w:r>
    </w:p>
    <w:p w:rsidR="00F63F88" w:rsidRPr="00282680" w:rsidRDefault="00282680">
      <w:pPr>
        <w:pStyle w:val="Corpsdutexte20"/>
        <w:shd w:val="clear" w:color="auto" w:fill="auto"/>
        <w:spacing w:before="0" w:after="0"/>
        <w:ind w:left="500" w:firstLine="6"/>
        <w:jc w:val="both"/>
        <w:rPr>
          <w:lang w:val="fr-BE"/>
        </w:rPr>
      </w:pPr>
      <w:r w:rsidRPr="00282680">
        <w:rPr>
          <w:lang w:val="fr-BE"/>
        </w:rPr>
        <w:t>le montage du moteur avec une ventilation correcte de l'admission et de l'échappement (ii) l'utilisation des blocs de batteries appropriés (iii) l'utilisation de la pompe à carburant fournie (iv) l'utilisation et le fonctionnement correct de l'ECU fournie, (v) l'utilisation du faisceau de câbles fourni.</w:t>
      </w:r>
    </w:p>
    <w:p w:rsidR="00F63F88" w:rsidRPr="00282680" w:rsidRDefault="00282680">
      <w:pPr>
        <w:pStyle w:val="Corpsdutexte20"/>
        <w:numPr>
          <w:ilvl w:val="0"/>
          <w:numId w:val="2"/>
        </w:numPr>
        <w:shd w:val="clear" w:color="auto" w:fill="auto"/>
        <w:tabs>
          <w:tab w:val="left" w:pos="406"/>
        </w:tabs>
        <w:spacing w:before="0" w:after="0"/>
        <w:ind w:firstLine="36"/>
        <w:jc w:val="both"/>
        <w:rPr>
          <w:lang w:val="fr-BE"/>
        </w:rPr>
      </w:pPr>
      <w:r w:rsidRPr="00282680">
        <w:rPr>
          <w:lang w:val="fr-BE"/>
        </w:rPr>
        <w:t>Seul le carburant recommandé est utilisé.</w:t>
      </w:r>
    </w:p>
    <w:p w:rsidR="00F63F88" w:rsidRPr="00282680" w:rsidRDefault="00282680">
      <w:pPr>
        <w:pStyle w:val="Corpsdutexte20"/>
        <w:numPr>
          <w:ilvl w:val="0"/>
          <w:numId w:val="2"/>
        </w:numPr>
        <w:shd w:val="clear" w:color="auto" w:fill="auto"/>
        <w:tabs>
          <w:tab w:val="left" w:pos="406"/>
        </w:tabs>
        <w:spacing w:before="0" w:after="0"/>
        <w:ind w:firstLine="36"/>
        <w:jc w:val="both"/>
        <w:rPr>
          <w:lang w:val="fr-BE"/>
        </w:rPr>
      </w:pPr>
      <w:r w:rsidRPr="00282680">
        <w:rPr>
          <w:lang w:val="fr-BE"/>
        </w:rPr>
        <w:t>Sont exclues les pièces endommagées par une chaleur excessive due à un mauvais fonctionnement (démarrage, marche,</w:t>
      </w:r>
    </w:p>
    <w:p w:rsidR="00F63F88" w:rsidRDefault="00282680">
      <w:pPr>
        <w:pStyle w:val="Corpsdutexte20"/>
        <w:shd w:val="clear" w:color="auto" w:fill="auto"/>
        <w:spacing w:before="0" w:after="0"/>
        <w:ind w:left="500" w:firstLine="6"/>
        <w:jc w:val="both"/>
      </w:pPr>
      <w:proofErr w:type="spellStart"/>
      <w:r>
        <w:t>refroidissement</w:t>
      </w:r>
      <w:proofErr w:type="spellEnd"/>
      <w:r>
        <w:t xml:space="preserve"> </w:t>
      </w:r>
      <w:proofErr w:type="spellStart"/>
      <w:r>
        <w:t>etc</w:t>
      </w:r>
      <w:proofErr w:type="spellEnd"/>
      <w:r>
        <w:t>).</w:t>
      </w:r>
    </w:p>
    <w:p w:rsidR="00F63F88" w:rsidRPr="00282680" w:rsidRDefault="00282680">
      <w:pPr>
        <w:pStyle w:val="Corpsdutexte20"/>
        <w:numPr>
          <w:ilvl w:val="0"/>
          <w:numId w:val="2"/>
        </w:numPr>
        <w:shd w:val="clear" w:color="auto" w:fill="auto"/>
        <w:tabs>
          <w:tab w:val="left" w:pos="406"/>
        </w:tabs>
        <w:spacing w:before="0" w:after="0"/>
        <w:ind w:firstLine="36"/>
        <w:jc w:val="both"/>
        <w:rPr>
          <w:lang w:val="fr-BE"/>
        </w:rPr>
      </w:pPr>
      <w:r w:rsidRPr="00282680">
        <w:rPr>
          <w:lang w:val="fr-BE"/>
        </w:rPr>
        <w:t>Sont exclues les pièces endommagées par l'ingestion de corps étrangers (c'est-à-dire les fils, les matériaux des modèles et les</w:t>
      </w:r>
    </w:p>
    <w:p w:rsidR="00F63F88" w:rsidRPr="00282680" w:rsidRDefault="00282680">
      <w:pPr>
        <w:pStyle w:val="Corpsdutexte20"/>
        <w:shd w:val="clear" w:color="auto" w:fill="auto"/>
        <w:spacing w:before="0" w:after="0"/>
        <w:ind w:left="500" w:firstLine="6"/>
        <w:jc w:val="both"/>
        <w:rPr>
          <w:lang w:val="fr-BE"/>
        </w:rPr>
      </w:pPr>
      <w:r w:rsidRPr="00282680">
        <w:rPr>
          <w:lang w:val="fr-BE"/>
        </w:rPr>
        <w:t>raccords, eau, sable ou gravier).</w:t>
      </w:r>
    </w:p>
    <w:p w:rsidR="00F63F88" w:rsidRPr="00282680" w:rsidRDefault="00282680">
      <w:pPr>
        <w:pStyle w:val="Corpsdutexte20"/>
        <w:numPr>
          <w:ilvl w:val="0"/>
          <w:numId w:val="2"/>
        </w:numPr>
        <w:shd w:val="clear" w:color="auto" w:fill="auto"/>
        <w:tabs>
          <w:tab w:val="left" w:pos="406"/>
        </w:tabs>
        <w:spacing w:before="0" w:after="0"/>
        <w:ind w:firstLine="36"/>
        <w:jc w:val="both"/>
        <w:rPr>
          <w:lang w:val="fr-BE"/>
        </w:rPr>
      </w:pPr>
      <w:r w:rsidRPr="00282680">
        <w:rPr>
          <w:lang w:val="fr-BE"/>
        </w:rPr>
        <w:t>Ne comprend pas les réparations de moteurs qui ont subi des blocages dans le système de carburant en raison de leur utilisation avec</w:t>
      </w:r>
    </w:p>
    <w:p w:rsidR="00F63F88" w:rsidRPr="00282680" w:rsidRDefault="00282680">
      <w:pPr>
        <w:pStyle w:val="Corpsdutexte20"/>
        <w:shd w:val="clear" w:color="auto" w:fill="auto"/>
        <w:spacing w:before="0" w:after="0"/>
        <w:ind w:left="500" w:firstLine="6"/>
        <w:jc w:val="both"/>
        <w:rPr>
          <w:lang w:val="fr-BE"/>
        </w:rPr>
      </w:pPr>
      <w:r w:rsidRPr="00282680">
        <w:rPr>
          <w:lang w:val="fr-BE"/>
        </w:rPr>
        <w:t>du carburant non filtré ou contaminé.</w:t>
      </w:r>
    </w:p>
    <w:p w:rsidR="00F63F88" w:rsidRPr="00282680" w:rsidRDefault="00282680">
      <w:pPr>
        <w:pStyle w:val="Corpsdutexte20"/>
        <w:numPr>
          <w:ilvl w:val="0"/>
          <w:numId w:val="2"/>
        </w:numPr>
        <w:shd w:val="clear" w:color="auto" w:fill="auto"/>
        <w:tabs>
          <w:tab w:val="left" w:pos="406"/>
        </w:tabs>
        <w:spacing w:before="0" w:after="0"/>
        <w:ind w:firstLine="36"/>
        <w:jc w:val="both"/>
        <w:rPr>
          <w:lang w:val="fr-BE"/>
        </w:rPr>
      </w:pPr>
      <w:r w:rsidRPr="00282680">
        <w:rPr>
          <w:lang w:val="fr-BE"/>
        </w:rPr>
        <w:t>Sont exclus les dommages causés à l'appareil en cas de capotage ou de dommages causés par un coup d'</w:t>
      </w:r>
      <w:proofErr w:type="spellStart"/>
      <w:r w:rsidRPr="00282680">
        <w:rPr>
          <w:lang w:val="fr-BE"/>
        </w:rPr>
        <w:t>étai</w:t>
      </w:r>
      <w:proofErr w:type="spellEnd"/>
      <w:r w:rsidRPr="00282680">
        <w:rPr>
          <w:lang w:val="fr-BE"/>
        </w:rPr>
        <w:t>.</w:t>
      </w:r>
    </w:p>
    <w:p w:rsidR="00F63F88" w:rsidRPr="00282680" w:rsidRDefault="00282680">
      <w:pPr>
        <w:pStyle w:val="Corpsdutexte20"/>
        <w:numPr>
          <w:ilvl w:val="0"/>
          <w:numId w:val="2"/>
        </w:numPr>
        <w:shd w:val="clear" w:color="auto" w:fill="auto"/>
        <w:tabs>
          <w:tab w:val="left" w:pos="406"/>
        </w:tabs>
        <w:spacing w:before="0" w:after="0"/>
        <w:ind w:firstLine="36"/>
        <w:jc w:val="both"/>
        <w:rPr>
          <w:lang w:val="fr-BE"/>
        </w:rPr>
      </w:pPr>
      <w:r w:rsidRPr="00282680">
        <w:rPr>
          <w:lang w:val="fr-BE"/>
        </w:rPr>
        <w:t>Les dommages causés par un accident au moteur et à ses accessoires ne sont pas couverts par la garantie.</w:t>
      </w:r>
    </w:p>
    <w:p w:rsidR="00F63F88" w:rsidRPr="00282680" w:rsidRDefault="00282680">
      <w:pPr>
        <w:pStyle w:val="Corpsdutexte20"/>
        <w:numPr>
          <w:ilvl w:val="0"/>
          <w:numId w:val="2"/>
        </w:numPr>
        <w:shd w:val="clear" w:color="auto" w:fill="auto"/>
        <w:tabs>
          <w:tab w:val="left" w:pos="406"/>
        </w:tabs>
        <w:spacing w:before="0" w:after="134"/>
        <w:ind w:firstLine="36"/>
        <w:jc w:val="both"/>
        <w:rPr>
          <w:lang w:val="fr-BE"/>
        </w:rPr>
      </w:pPr>
      <w:r w:rsidRPr="00282680">
        <w:rPr>
          <w:lang w:val="fr-BE"/>
        </w:rPr>
        <w:t>La garantie n'est pas transférable.</w:t>
      </w:r>
    </w:p>
    <w:p w:rsidR="00F63F88" w:rsidRPr="00282680" w:rsidRDefault="00282680">
      <w:pPr>
        <w:pStyle w:val="Corpsdutexte20"/>
        <w:shd w:val="clear" w:color="auto" w:fill="auto"/>
        <w:spacing w:before="0" w:after="0" w:line="130" w:lineRule="exact"/>
        <w:ind w:firstLine="36"/>
        <w:jc w:val="both"/>
        <w:rPr>
          <w:lang w:val="fr-BE"/>
        </w:rPr>
      </w:pPr>
      <w:r w:rsidRPr="00282680">
        <w:rPr>
          <w:lang w:val="fr-BE"/>
        </w:rPr>
        <w:t>Notes à l'intention des curieux.</w:t>
      </w:r>
    </w:p>
    <w:p w:rsidR="00F63F88" w:rsidRPr="00282680" w:rsidRDefault="00282680">
      <w:pPr>
        <w:pStyle w:val="Corpsdutexte40"/>
        <w:shd w:val="clear" w:color="auto" w:fill="auto"/>
        <w:spacing w:line="135" w:lineRule="exact"/>
        <w:ind w:firstLine="36"/>
        <w:rPr>
          <w:lang w:val="fr-BE"/>
        </w:rPr>
      </w:pPr>
      <w:r w:rsidRPr="00282680">
        <w:rPr>
          <w:lang w:val="fr-BE"/>
        </w:rPr>
        <w:t xml:space="preserve">Veuillez ne pas essayer de démonter ce moteur. Vous violeriez votre contrat de garantie et vous constateriez qu'il s'agit d'un assemblage de précision que vous ne pourrez probablement pas remonter sans difficultés considérables et sans équipement spécialisé. Le simple fait de desserrer l'écrou du </w:t>
      </w:r>
      <w:proofErr w:type="spellStart"/>
      <w:r w:rsidRPr="00282680">
        <w:rPr>
          <w:lang w:val="fr-BE"/>
        </w:rPr>
        <w:t>rengineur</w:t>
      </w:r>
      <w:proofErr w:type="spellEnd"/>
      <w:r w:rsidRPr="00282680">
        <w:rPr>
          <w:lang w:val="fr-BE"/>
        </w:rPr>
        <w:t xml:space="preserve"> peut faire perdre le délicat équilibre sans lequel le moteur ne peut pas fonctionner sans endommager son ensemble rotatif.</w:t>
      </w:r>
    </w:p>
    <w:p w:rsidR="00F63F88" w:rsidRPr="00282680" w:rsidRDefault="00282680">
      <w:pPr>
        <w:pStyle w:val="Corpsdutexte40"/>
        <w:shd w:val="clear" w:color="auto" w:fill="auto"/>
        <w:spacing w:after="123" w:line="135" w:lineRule="exact"/>
        <w:ind w:firstLine="36"/>
        <w:rPr>
          <w:lang w:val="fr-BE"/>
        </w:rPr>
      </w:pPr>
      <w:r w:rsidRPr="00282680">
        <w:rPr>
          <w:lang w:val="fr-BE"/>
        </w:rPr>
        <w:t>Vous êtes autorisé à accéder aux raccords de carburant et de gaz sous le couvercle vert en cas de réparation ou de remplacement des tuyaux de carburant ou de gaz. Il est également possible d'accéder au capteur magnétique de vitesse de rotation si une réparation ou un remplacement est nécessaire. L'accès à la boîte de vitesses ne doit jamais être exigé. Elle ne nécessite pas de nettoyage ou de lubrification supplémentaire et doit donc être laissée en place.</w:t>
      </w:r>
    </w:p>
    <w:p w:rsidR="00F63F88" w:rsidRPr="00282680" w:rsidRDefault="00282680">
      <w:pPr>
        <w:pStyle w:val="Corpsdutexte50"/>
        <w:shd w:val="clear" w:color="auto" w:fill="auto"/>
        <w:spacing w:before="0" w:after="145" w:line="131" w:lineRule="exact"/>
        <w:ind w:firstLine="36"/>
        <w:rPr>
          <w:lang w:val="fr-BE"/>
        </w:rPr>
      </w:pPr>
      <w:r w:rsidRPr="00282680">
        <w:rPr>
          <w:rStyle w:val="Corpsdutexte51"/>
          <w:b/>
          <w:bCs/>
          <w:i/>
          <w:iCs/>
          <w:lang w:val="fr-BE"/>
        </w:rPr>
        <w:t>Vous ne pouvez pas démonter davantage le moteur. Une enquête plus approfondie ne doit être entreprise que par la société Wren Turbines Ltd.</w:t>
      </w:r>
    </w:p>
    <w:p w:rsidR="00F63F88" w:rsidRPr="00282680" w:rsidRDefault="00282680">
      <w:pPr>
        <w:pStyle w:val="Corpsdutexte40"/>
        <w:shd w:val="clear" w:color="auto" w:fill="auto"/>
        <w:spacing w:after="82" w:line="100" w:lineRule="exact"/>
        <w:ind w:firstLine="36"/>
        <w:rPr>
          <w:lang w:val="fr-BE"/>
        </w:rPr>
      </w:pPr>
      <w:r w:rsidRPr="00282680">
        <w:rPr>
          <w:rStyle w:val="Corpsdutexte42"/>
          <w:b/>
          <w:bCs/>
          <w:lang w:val="fr-BE"/>
        </w:rPr>
        <w:t>Réparation.</w:t>
      </w:r>
    </w:p>
    <w:p w:rsidR="00F63F88" w:rsidRPr="00282680" w:rsidRDefault="00282680">
      <w:pPr>
        <w:pStyle w:val="Corpsdutexte40"/>
        <w:shd w:val="clear" w:color="auto" w:fill="auto"/>
        <w:spacing w:line="135" w:lineRule="exact"/>
        <w:ind w:firstLine="36"/>
        <w:rPr>
          <w:lang w:val="fr-BE"/>
        </w:rPr>
      </w:pPr>
      <w:r w:rsidRPr="00282680">
        <w:rPr>
          <w:lang w:val="fr-BE"/>
        </w:rPr>
        <w:t>Les dommages ou le fonctionnement défectueux couverts par les conditions de garantie seront réparés et testés sans frais pour le propriétaire d'origine (autres que les frais de port et d'emballage). Les réparations non couvertes par la garantie seront effectuées par Wren Turbines Ltd, ou ses agents désignés, après accord sur les coûts.</w:t>
      </w:r>
    </w:p>
    <w:p w:rsidR="00F63F88" w:rsidRPr="00282680" w:rsidRDefault="00282680">
      <w:pPr>
        <w:pStyle w:val="Corpsdutexte50"/>
        <w:shd w:val="clear" w:color="auto" w:fill="auto"/>
        <w:spacing w:before="0"/>
        <w:ind w:firstLine="36"/>
        <w:rPr>
          <w:lang w:val="fr-BE"/>
        </w:rPr>
      </w:pPr>
      <w:r w:rsidRPr="00282680">
        <w:rPr>
          <w:lang w:val="fr-BE"/>
        </w:rPr>
        <w:br w:type="page"/>
      </w:r>
      <w:r w:rsidRPr="00282680">
        <w:rPr>
          <w:lang w:val="fr-BE"/>
        </w:rPr>
        <w:lastRenderedPageBreak/>
        <w:t>Avant de renvoyer le moteur ou les équipements auxiliaires pour entretien ou réparation, veuillez contacter Wren Turbines Ltd ou l'agent de service Wren pour convenir des mesures à prendre et des coûts. Lorsque vous renvoyez un moteur, veillez à bien sceller les tuyaux de gaz et de carburant et à emballer la pompe et le moteur dans des sacs en polyéthylène propres pour éviter l'entrée de saletés.</w:t>
      </w:r>
    </w:p>
    <w:p w:rsidR="00F63F88" w:rsidRPr="00282680" w:rsidRDefault="00282680">
      <w:pPr>
        <w:pStyle w:val="En-tte20"/>
        <w:keepNext/>
        <w:keepLines/>
        <w:shd w:val="clear" w:color="auto" w:fill="auto"/>
        <w:spacing w:before="0" w:after="69" w:line="180" w:lineRule="exact"/>
        <w:rPr>
          <w:lang w:val="fr-BE"/>
        </w:rPr>
      </w:pPr>
      <w:bookmarkStart w:id="3" w:name="bookmark3"/>
      <w:bookmarkEnd w:id="3"/>
      <w:r>
        <w:rPr>
          <w:lang w:val="fr-FR" w:eastAsia="fr-FR" w:bidi="fr-FR"/>
        </w:rPr>
        <w:t>Performance</w:t>
      </w:r>
    </w:p>
    <w:p w:rsidR="00F63F88" w:rsidRPr="00282680" w:rsidRDefault="00282680">
      <w:pPr>
        <w:pStyle w:val="Corpsdutexte20"/>
        <w:shd w:val="clear" w:color="auto" w:fill="auto"/>
        <w:spacing w:before="0" w:after="123"/>
        <w:ind w:firstLine="30"/>
        <w:jc w:val="both"/>
        <w:rPr>
          <w:lang w:val="fr-BE"/>
        </w:rPr>
      </w:pPr>
      <w:r w:rsidRPr="00282680">
        <w:rPr>
          <w:lang w:val="fr-BE"/>
        </w:rPr>
        <w:t>Nous avons testé le turbopropulseur dans différentes situations et avec différentes charges. Le principal indicateur de la performance de l'unité du point de vue des utilisateurs est le régime qui peut être atteint avec une charge d'hélice donnée. Des hélices plus grandes et/ou un plus grand nombre de pales produisent des valeurs de couple plus élevées mais pas toujours les valeurs de poussée les plus élevées.</w:t>
      </w:r>
    </w:p>
    <w:p w:rsidR="00F63F88" w:rsidRPr="00282680" w:rsidRDefault="00282680">
      <w:pPr>
        <w:pStyle w:val="Corpsdutexte20"/>
        <w:shd w:val="clear" w:color="auto" w:fill="auto"/>
        <w:spacing w:before="0" w:after="118" w:line="144" w:lineRule="exact"/>
        <w:ind w:firstLine="30"/>
        <w:jc w:val="both"/>
        <w:rPr>
          <w:lang w:val="fr-BE"/>
        </w:rPr>
      </w:pPr>
      <w:r w:rsidRPr="00282680">
        <w:rPr>
          <w:lang w:val="fr-BE"/>
        </w:rPr>
        <w:t>Nous avons dressé la liste des performances d'une gamme d'hélices et de la poussée produite pour chaque combinaison, ainsi que les chiffres calculés pour le couple et la puissance de l'arbre. À partir de ces données, le lecteur devrait pouvoir évaluer la combinaison d'hélices idéale pour son avion.</w:t>
      </w:r>
    </w:p>
    <w:p w:rsidR="00F63F88" w:rsidRPr="00282680" w:rsidRDefault="00282680">
      <w:pPr>
        <w:pStyle w:val="Corpsdutexte20"/>
        <w:shd w:val="clear" w:color="auto" w:fill="auto"/>
        <w:spacing w:before="0" w:after="0"/>
        <w:ind w:firstLine="30"/>
        <w:jc w:val="both"/>
        <w:rPr>
          <w:lang w:val="fr-BE"/>
        </w:rPr>
      </w:pPr>
      <w:r w:rsidRPr="00282680">
        <w:rPr>
          <w:lang w:val="fr-BE"/>
        </w:rPr>
        <w:t>Les chiffres sont reproduits dans l'ordre de la poussée la plus élevée d'abord et sont avec le générateur de gaz à la vitesse maximale - 195 000 tr/min.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83"/>
        <w:gridCol w:w="1501"/>
        <w:gridCol w:w="475"/>
        <w:gridCol w:w="956"/>
        <w:gridCol w:w="770"/>
        <w:gridCol w:w="603"/>
        <w:gridCol w:w="391"/>
      </w:tblGrid>
      <w:tr w:rsidR="00F63F88">
        <w:tblPrEx>
          <w:tblCellMar>
            <w:top w:w="0" w:type="dxa"/>
            <w:bottom w:w="0" w:type="dxa"/>
          </w:tblCellMar>
        </w:tblPrEx>
        <w:trPr>
          <w:trHeight w:hRule="exact" w:val="224"/>
          <w:jc w:val="center"/>
        </w:trPr>
        <w:tc>
          <w:tcPr>
            <w:tcW w:w="783" w:type="dxa"/>
            <w:shd w:val="clear" w:color="auto" w:fill="FFFFFF"/>
          </w:tcPr>
          <w:p w:rsidR="00F63F88" w:rsidRDefault="00282680">
            <w:pPr>
              <w:pStyle w:val="Corpsdutexte20"/>
              <w:framePr w:w="5478" w:wrap="notBeside" w:vAnchor="text" w:hAnchor="text" w:xAlign="center" w:y="1"/>
              <w:shd w:val="clear" w:color="auto" w:fill="auto"/>
              <w:spacing w:before="0" w:after="0" w:line="120" w:lineRule="exact"/>
              <w:ind w:firstLine="33"/>
              <w:jc w:val="left"/>
            </w:pPr>
            <w:proofErr w:type="spellStart"/>
            <w:r>
              <w:rPr>
                <w:rStyle w:val="Corpsdutexte26ptGras"/>
              </w:rPr>
              <w:t>Hélice</w:t>
            </w:r>
            <w:proofErr w:type="spellEnd"/>
          </w:p>
        </w:tc>
        <w:tc>
          <w:tcPr>
            <w:tcW w:w="1501" w:type="dxa"/>
            <w:shd w:val="clear" w:color="auto" w:fill="FFFFFF"/>
          </w:tcPr>
          <w:p w:rsidR="00F63F88" w:rsidRDefault="00282680">
            <w:pPr>
              <w:pStyle w:val="Corpsdutexte20"/>
              <w:framePr w:w="5478" w:wrap="notBeside" w:vAnchor="text" w:hAnchor="text" w:xAlign="center" w:y="1"/>
              <w:shd w:val="clear" w:color="auto" w:fill="auto"/>
              <w:spacing w:before="0" w:after="0" w:line="120" w:lineRule="exact"/>
              <w:ind w:firstLine="0"/>
            </w:pPr>
            <w:r>
              <w:rPr>
                <w:rStyle w:val="Corpsdutexte26ptGras"/>
              </w:rPr>
              <w:t>Taille</w:t>
            </w:r>
          </w:p>
        </w:tc>
        <w:tc>
          <w:tcPr>
            <w:tcW w:w="475" w:type="dxa"/>
            <w:shd w:val="clear" w:color="auto" w:fill="FFFFFF"/>
          </w:tcPr>
          <w:p w:rsidR="00F63F88" w:rsidRDefault="00282680">
            <w:pPr>
              <w:pStyle w:val="Corpsdutexte20"/>
              <w:framePr w:w="5478" w:wrap="notBeside" w:vAnchor="text" w:hAnchor="text" w:xAlign="center" w:y="1"/>
              <w:shd w:val="clear" w:color="auto" w:fill="auto"/>
              <w:spacing w:before="0" w:after="0" w:line="120" w:lineRule="exact"/>
              <w:ind w:firstLine="105"/>
              <w:jc w:val="left"/>
            </w:pPr>
            <w:r>
              <w:rPr>
                <w:rStyle w:val="Corpsdutexte26ptGras"/>
              </w:rPr>
              <w:t>RPM</w:t>
            </w:r>
          </w:p>
        </w:tc>
        <w:tc>
          <w:tcPr>
            <w:tcW w:w="956" w:type="dxa"/>
            <w:shd w:val="clear" w:color="auto" w:fill="FFFFFF"/>
          </w:tcPr>
          <w:p w:rsidR="00F63F88" w:rsidRDefault="00282680">
            <w:pPr>
              <w:pStyle w:val="Corpsdutexte20"/>
              <w:framePr w:w="5478" w:wrap="notBeside" w:vAnchor="text" w:hAnchor="text" w:xAlign="center" w:y="1"/>
              <w:shd w:val="clear" w:color="auto" w:fill="auto"/>
              <w:spacing w:before="0" w:after="0" w:line="120" w:lineRule="exact"/>
              <w:ind w:firstLine="102"/>
              <w:jc w:val="left"/>
            </w:pPr>
            <w:proofErr w:type="spellStart"/>
            <w:r>
              <w:rPr>
                <w:rStyle w:val="Corpsdutexte26ptGras"/>
              </w:rPr>
              <w:t>Poussée</w:t>
            </w:r>
            <w:proofErr w:type="spellEnd"/>
            <w:r>
              <w:rPr>
                <w:rStyle w:val="Corpsdutexte26ptGras"/>
              </w:rPr>
              <w:t xml:space="preserve"> </w:t>
            </w:r>
            <w:proofErr w:type="spellStart"/>
            <w:r>
              <w:rPr>
                <w:rStyle w:val="Corpsdutexte26ptGras"/>
              </w:rPr>
              <w:t>statique</w:t>
            </w:r>
            <w:proofErr w:type="spellEnd"/>
          </w:p>
        </w:tc>
        <w:tc>
          <w:tcPr>
            <w:tcW w:w="770" w:type="dxa"/>
            <w:shd w:val="clear" w:color="auto" w:fill="FFFFFF"/>
          </w:tcPr>
          <w:p w:rsidR="00F63F88" w:rsidRDefault="00282680">
            <w:pPr>
              <w:pStyle w:val="Corpsdutexte20"/>
              <w:framePr w:w="5478" w:wrap="notBeside" w:vAnchor="text" w:hAnchor="text" w:xAlign="center" w:y="1"/>
              <w:shd w:val="clear" w:color="auto" w:fill="auto"/>
              <w:spacing w:before="0" w:after="0" w:line="120" w:lineRule="exact"/>
              <w:ind w:firstLine="79"/>
              <w:jc w:val="left"/>
            </w:pPr>
            <w:r>
              <w:rPr>
                <w:rStyle w:val="Corpsdutexte26ptGras"/>
              </w:rPr>
              <w:t>Couple</w:t>
            </w:r>
          </w:p>
        </w:tc>
        <w:tc>
          <w:tcPr>
            <w:tcW w:w="603" w:type="dxa"/>
            <w:shd w:val="clear" w:color="auto" w:fill="FFFFFF"/>
          </w:tcPr>
          <w:p w:rsidR="00F63F88" w:rsidRDefault="00282680">
            <w:pPr>
              <w:pStyle w:val="Corpsdutexte20"/>
              <w:framePr w:w="5478" w:wrap="notBeside" w:vAnchor="text" w:hAnchor="text" w:xAlign="center" w:y="1"/>
              <w:shd w:val="clear" w:color="auto" w:fill="auto"/>
              <w:spacing w:before="0" w:after="0" w:line="120" w:lineRule="exact"/>
              <w:ind w:firstLine="0"/>
              <w:jc w:val="right"/>
            </w:pPr>
            <w:r>
              <w:rPr>
                <w:rStyle w:val="Corpsdutexte26ptGras"/>
              </w:rPr>
              <w:t>KW</w:t>
            </w:r>
          </w:p>
        </w:tc>
        <w:tc>
          <w:tcPr>
            <w:tcW w:w="391" w:type="dxa"/>
            <w:shd w:val="clear" w:color="auto" w:fill="FFFFFF"/>
          </w:tcPr>
          <w:p w:rsidR="00F63F88" w:rsidRDefault="00282680">
            <w:pPr>
              <w:pStyle w:val="Corpsdutexte20"/>
              <w:framePr w:w="5478" w:wrap="notBeside" w:vAnchor="text" w:hAnchor="text" w:xAlign="center" w:y="1"/>
              <w:shd w:val="clear" w:color="auto" w:fill="auto"/>
              <w:spacing w:before="0" w:after="0" w:line="120" w:lineRule="exact"/>
              <w:ind w:firstLine="111"/>
              <w:jc w:val="left"/>
            </w:pPr>
            <w:r>
              <w:rPr>
                <w:rStyle w:val="Corpsdutexte26ptGras"/>
              </w:rPr>
              <w:t>HP</w:t>
            </w:r>
          </w:p>
        </w:tc>
      </w:tr>
      <w:tr w:rsidR="00F63F88">
        <w:tblPrEx>
          <w:tblCellMar>
            <w:top w:w="0" w:type="dxa"/>
            <w:bottom w:w="0" w:type="dxa"/>
          </w:tblCellMar>
        </w:tblPrEx>
        <w:trPr>
          <w:trHeight w:hRule="exact" w:val="301"/>
          <w:jc w:val="center"/>
        </w:trPr>
        <w:tc>
          <w:tcPr>
            <w:tcW w:w="783"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20" w:lineRule="exact"/>
              <w:ind w:firstLine="33"/>
              <w:jc w:val="left"/>
            </w:pPr>
            <w:r>
              <w:rPr>
                <w:rStyle w:val="Corpsdutexte26ptGras"/>
              </w:rPr>
              <w:t>2-</w:t>
            </w:r>
            <w:proofErr w:type="gramStart"/>
            <w:r>
              <w:rPr>
                <w:rStyle w:val="Corpsdutexte26ptGras"/>
              </w:rPr>
              <w:t>Plaques :</w:t>
            </w:r>
            <w:proofErr w:type="gramEnd"/>
          </w:p>
        </w:tc>
        <w:tc>
          <w:tcPr>
            <w:tcW w:w="1501" w:type="dxa"/>
            <w:shd w:val="clear" w:color="auto" w:fill="FFFFFF"/>
          </w:tcPr>
          <w:p w:rsidR="00F63F88" w:rsidRDefault="00F63F88">
            <w:pPr>
              <w:framePr w:w="5478" w:wrap="notBeside" w:vAnchor="text" w:hAnchor="text" w:xAlign="center" w:y="1"/>
              <w:rPr>
                <w:sz w:val="10"/>
                <w:szCs w:val="10"/>
              </w:rPr>
            </w:pPr>
          </w:p>
        </w:tc>
        <w:tc>
          <w:tcPr>
            <w:tcW w:w="475" w:type="dxa"/>
            <w:shd w:val="clear" w:color="auto" w:fill="FFFFFF"/>
          </w:tcPr>
          <w:p w:rsidR="00F63F88" w:rsidRDefault="00F63F88">
            <w:pPr>
              <w:framePr w:w="5478" w:wrap="notBeside" w:vAnchor="text" w:hAnchor="text" w:xAlign="center" w:y="1"/>
              <w:rPr>
                <w:sz w:val="10"/>
                <w:szCs w:val="10"/>
              </w:rPr>
            </w:pPr>
          </w:p>
        </w:tc>
        <w:tc>
          <w:tcPr>
            <w:tcW w:w="956" w:type="dxa"/>
            <w:shd w:val="clear" w:color="auto" w:fill="FFFFFF"/>
          </w:tcPr>
          <w:p w:rsidR="00F63F88" w:rsidRDefault="00F63F88">
            <w:pPr>
              <w:framePr w:w="5478" w:wrap="notBeside" w:vAnchor="text" w:hAnchor="text" w:xAlign="center" w:y="1"/>
              <w:rPr>
                <w:sz w:val="10"/>
                <w:szCs w:val="10"/>
              </w:rPr>
            </w:pPr>
          </w:p>
        </w:tc>
        <w:tc>
          <w:tcPr>
            <w:tcW w:w="770" w:type="dxa"/>
            <w:shd w:val="clear" w:color="auto" w:fill="FFFFFF"/>
          </w:tcPr>
          <w:p w:rsidR="00F63F88" w:rsidRDefault="00F63F88">
            <w:pPr>
              <w:framePr w:w="5478" w:wrap="notBeside" w:vAnchor="text" w:hAnchor="text" w:xAlign="center" w:y="1"/>
              <w:rPr>
                <w:sz w:val="10"/>
                <w:szCs w:val="10"/>
              </w:rPr>
            </w:pPr>
          </w:p>
        </w:tc>
        <w:tc>
          <w:tcPr>
            <w:tcW w:w="603" w:type="dxa"/>
            <w:shd w:val="clear" w:color="auto" w:fill="FFFFFF"/>
          </w:tcPr>
          <w:p w:rsidR="00F63F88" w:rsidRDefault="00F63F88">
            <w:pPr>
              <w:framePr w:w="5478" w:wrap="notBeside" w:vAnchor="text" w:hAnchor="text" w:xAlign="center" w:y="1"/>
              <w:rPr>
                <w:sz w:val="10"/>
                <w:szCs w:val="10"/>
              </w:rPr>
            </w:pPr>
          </w:p>
        </w:tc>
        <w:tc>
          <w:tcPr>
            <w:tcW w:w="391" w:type="dxa"/>
            <w:shd w:val="clear" w:color="auto" w:fill="FFFFFF"/>
          </w:tcPr>
          <w:p w:rsidR="00F63F88" w:rsidRDefault="00F63F88">
            <w:pPr>
              <w:framePr w:w="5478" w:wrap="notBeside" w:vAnchor="text" w:hAnchor="text" w:xAlign="center" w:y="1"/>
              <w:rPr>
                <w:sz w:val="10"/>
                <w:szCs w:val="10"/>
              </w:rPr>
            </w:pPr>
          </w:p>
        </w:tc>
      </w:tr>
      <w:tr w:rsidR="00F63F88">
        <w:tblPrEx>
          <w:tblCellMar>
            <w:top w:w="0" w:type="dxa"/>
            <w:bottom w:w="0" w:type="dxa"/>
          </w:tblCellMar>
        </w:tblPrEx>
        <w:trPr>
          <w:trHeight w:hRule="exact" w:val="295"/>
          <w:jc w:val="center"/>
        </w:trPr>
        <w:tc>
          <w:tcPr>
            <w:tcW w:w="783"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33"/>
              <w:jc w:val="left"/>
            </w:pPr>
            <w:r>
              <w:rPr>
                <w:rStyle w:val="Corpsdutexte21"/>
              </w:rPr>
              <w:t>MENZ-S</w:t>
            </w:r>
          </w:p>
        </w:tc>
        <w:tc>
          <w:tcPr>
            <w:tcW w:w="1501"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0"/>
            </w:pPr>
            <w:r>
              <w:rPr>
                <w:rStyle w:val="Corpsdutexte21"/>
              </w:rPr>
              <w:t>610 x 200 (24" x 8")</w:t>
            </w:r>
          </w:p>
        </w:tc>
        <w:tc>
          <w:tcPr>
            <w:tcW w:w="475"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05"/>
              <w:jc w:val="left"/>
            </w:pPr>
            <w:r>
              <w:rPr>
                <w:rStyle w:val="Corpsdutexte21"/>
              </w:rPr>
              <w:t>7110</w:t>
            </w:r>
          </w:p>
        </w:tc>
        <w:tc>
          <w:tcPr>
            <w:tcW w:w="956"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02"/>
              <w:jc w:val="left"/>
            </w:pPr>
            <w:r>
              <w:rPr>
                <w:rStyle w:val="Corpsdutexte21"/>
              </w:rPr>
              <w:t>167N</w:t>
            </w:r>
          </w:p>
        </w:tc>
        <w:tc>
          <w:tcPr>
            <w:tcW w:w="770"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79"/>
              <w:jc w:val="left"/>
            </w:pPr>
            <w:r>
              <w:rPr>
                <w:rStyle w:val="Corpsdutexte21"/>
              </w:rPr>
              <w:t>6,82Nm</w:t>
            </w:r>
          </w:p>
        </w:tc>
        <w:tc>
          <w:tcPr>
            <w:tcW w:w="603"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0"/>
              <w:jc w:val="right"/>
            </w:pPr>
            <w:r>
              <w:rPr>
                <w:rStyle w:val="Corpsdutexte21"/>
              </w:rPr>
              <w:t>5.08</w:t>
            </w:r>
          </w:p>
        </w:tc>
        <w:tc>
          <w:tcPr>
            <w:tcW w:w="391"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11"/>
              <w:jc w:val="left"/>
            </w:pPr>
            <w:r>
              <w:rPr>
                <w:rStyle w:val="Corpsdutexte21"/>
              </w:rPr>
              <w:t>6.81</w:t>
            </w:r>
          </w:p>
        </w:tc>
      </w:tr>
      <w:tr w:rsidR="00F63F88">
        <w:tblPrEx>
          <w:tblCellMar>
            <w:top w:w="0" w:type="dxa"/>
            <w:bottom w:w="0" w:type="dxa"/>
          </w:tblCellMar>
        </w:tblPrEx>
        <w:trPr>
          <w:trHeight w:hRule="exact" w:val="301"/>
          <w:jc w:val="center"/>
        </w:trPr>
        <w:tc>
          <w:tcPr>
            <w:tcW w:w="783"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33"/>
              <w:jc w:val="left"/>
            </w:pPr>
            <w:r>
              <w:rPr>
                <w:rStyle w:val="Corpsdutexte21"/>
              </w:rPr>
              <w:t>MENZ-S</w:t>
            </w:r>
          </w:p>
        </w:tc>
        <w:tc>
          <w:tcPr>
            <w:tcW w:w="1501"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0"/>
            </w:pPr>
            <w:r>
              <w:rPr>
                <w:rStyle w:val="Corpsdutexte21"/>
              </w:rPr>
              <w:t>610 X 305 (24" x 12")</w:t>
            </w:r>
          </w:p>
        </w:tc>
        <w:tc>
          <w:tcPr>
            <w:tcW w:w="475"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05"/>
              <w:jc w:val="left"/>
            </w:pPr>
            <w:r>
              <w:rPr>
                <w:rStyle w:val="Corpsdutexte21"/>
              </w:rPr>
              <w:t>5900</w:t>
            </w:r>
          </w:p>
        </w:tc>
        <w:tc>
          <w:tcPr>
            <w:tcW w:w="956"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02"/>
              <w:jc w:val="left"/>
            </w:pPr>
            <w:r>
              <w:rPr>
                <w:rStyle w:val="Corpsdutexte21"/>
              </w:rPr>
              <w:t>160N</w:t>
            </w:r>
          </w:p>
        </w:tc>
        <w:tc>
          <w:tcPr>
            <w:tcW w:w="770"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79"/>
              <w:jc w:val="left"/>
            </w:pPr>
            <w:r>
              <w:rPr>
                <w:rStyle w:val="Corpsdutexte21"/>
              </w:rPr>
              <w:t>7.06Nm</w:t>
            </w:r>
          </w:p>
        </w:tc>
        <w:tc>
          <w:tcPr>
            <w:tcW w:w="603"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0"/>
              <w:jc w:val="right"/>
            </w:pPr>
            <w:r>
              <w:rPr>
                <w:rStyle w:val="Corpsdutexte21"/>
              </w:rPr>
              <w:t>4.36</w:t>
            </w:r>
          </w:p>
        </w:tc>
        <w:tc>
          <w:tcPr>
            <w:tcW w:w="391"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11"/>
              <w:jc w:val="left"/>
            </w:pPr>
            <w:r>
              <w:rPr>
                <w:rStyle w:val="Corpsdutexte21"/>
              </w:rPr>
              <w:t>5.84</w:t>
            </w:r>
          </w:p>
        </w:tc>
      </w:tr>
      <w:tr w:rsidR="00F63F88">
        <w:tblPrEx>
          <w:tblCellMar>
            <w:top w:w="0" w:type="dxa"/>
            <w:bottom w:w="0" w:type="dxa"/>
          </w:tblCellMar>
        </w:tblPrEx>
        <w:trPr>
          <w:trHeight w:hRule="exact" w:val="295"/>
          <w:jc w:val="center"/>
        </w:trPr>
        <w:tc>
          <w:tcPr>
            <w:tcW w:w="783"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33"/>
              <w:jc w:val="left"/>
            </w:pPr>
            <w:r>
              <w:rPr>
                <w:rStyle w:val="Corpsdutexte21"/>
              </w:rPr>
              <w:t>APC-N</w:t>
            </w:r>
          </w:p>
        </w:tc>
        <w:tc>
          <w:tcPr>
            <w:tcW w:w="1501"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0"/>
            </w:pPr>
            <w:r>
              <w:rPr>
                <w:rStyle w:val="Corpsdutexte21"/>
              </w:rPr>
              <w:t>430x305 (17" x 12")</w:t>
            </w:r>
          </w:p>
        </w:tc>
        <w:tc>
          <w:tcPr>
            <w:tcW w:w="475"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05"/>
              <w:jc w:val="left"/>
            </w:pPr>
            <w:r>
              <w:rPr>
                <w:rStyle w:val="Corpsdutexte21"/>
              </w:rPr>
              <w:t>8900</w:t>
            </w:r>
          </w:p>
        </w:tc>
        <w:tc>
          <w:tcPr>
            <w:tcW w:w="956"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02"/>
              <w:jc w:val="left"/>
            </w:pPr>
            <w:r>
              <w:rPr>
                <w:rStyle w:val="Corpsdutexte21"/>
              </w:rPr>
              <w:t>95N</w:t>
            </w:r>
          </w:p>
        </w:tc>
        <w:tc>
          <w:tcPr>
            <w:tcW w:w="770"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79"/>
              <w:jc w:val="left"/>
            </w:pPr>
            <w:r>
              <w:rPr>
                <w:rStyle w:val="Corpsdutexte21"/>
              </w:rPr>
              <w:t>4,49Nm</w:t>
            </w:r>
          </w:p>
        </w:tc>
        <w:tc>
          <w:tcPr>
            <w:tcW w:w="603"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0"/>
              <w:jc w:val="right"/>
            </w:pPr>
            <w:r>
              <w:rPr>
                <w:rStyle w:val="Corpsdutexte21"/>
              </w:rPr>
              <w:t>4.18</w:t>
            </w:r>
          </w:p>
        </w:tc>
        <w:tc>
          <w:tcPr>
            <w:tcW w:w="391"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11"/>
              <w:jc w:val="left"/>
            </w:pPr>
            <w:r>
              <w:rPr>
                <w:rStyle w:val="Corpsdutexte21"/>
              </w:rPr>
              <w:t>5.60</w:t>
            </w:r>
          </w:p>
        </w:tc>
      </w:tr>
      <w:tr w:rsidR="00F63F88">
        <w:tblPrEx>
          <w:tblCellMar>
            <w:top w:w="0" w:type="dxa"/>
            <w:bottom w:w="0" w:type="dxa"/>
          </w:tblCellMar>
        </w:tblPrEx>
        <w:trPr>
          <w:trHeight w:hRule="exact" w:val="301"/>
          <w:jc w:val="center"/>
        </w:trPr>
        <w:tc>
          <w:tcPr>
            <w:tcW w:w="783"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20" w:lineRule="exact"/>
              <w:ind w:firstLine="33"/>
              <w:jc w:val="left"/>
            </w:pPr>
            <w:r>
              <w:rPr>
                <w:rStyle w:val="Corpsdutexte26ptGras"/>
              </w:rPr>
              <w:t xml:space="preserve">3-B </w:t>
            </w:r>
            <w:proofErr w:type="gramStart"/>
            <w:r>
              <w:rPr>
                <w:rStyle w:val="Corpsdutexte26ptGras"/>
              </w:rPr>
              <w:t>chargé :</w:t>
            </w:r>
            <w:proofErr w:type="gramEnd"/>
          </w:p>
        </w:tc>
        <w:tc>
          <w:tcPr>
            <w:tcW w:w="1501" w:type="dxa"/>
            <w:shd w:val="clear" w:color="auto" w:fill="FFFFFF"/>
          </w:tcPr>
          <w:p w:rsidR="00F63F88" w:rsidRDefault="00F63F88">
            <w:pPr>
              <w:framePr w:w="5478" w:wrap="notBeside" w:vAnchor="text" w:hAnchor="text" w:xAlign="center" w:y="1"/>
              <w:rPr>
                <w:sz w:val="10"/>
                <w:szCs w:val="10"/>
              </w:rPr>
            </w:pPr>
          </w:p>
        </w:tc>
        <w:tc>
          <w:tcPr>
            <w:tcW w:w="475" w:type="dxa"/>
            <w:shd w:val="clear" w:color="auto" w:fill="FFFFFF"/>
          </w:tcPr>
          <w:p w:rsidR="00F63F88" w:rsidRDefault="00F63F88">
            <w:pPr>
              <w:framePr w:w="5478" w:wrap="notBeside" w:vAnchor="text" w:hAnchor="text" w:xAlign="center" w:y="1"/>
              <w:rPr>
                <w:sz w:val="10"/>
                <w:szCs w:val="10"/>
              </w:rPr>
            </w:pPr>
          </w:p>
        </w:tc>
        <w:tc>
          <w:tcPr>
            <w:tcW w:w="956" w:type="dxa"/>
            <w:shd w:val="clear" w:color="auto" w:fill="FFFFFF"/>
          </w:tcPr>
          <w:p w:rsidR="00F63F88" w:rsidRDefault="00F63F88">
            <w:pPr>
              <w:framePr w:w="5478" w:wrap="notBeside" w:vAnchor="text" w:hAnchor="text" w:xAlign="center" w:y="1"/>
              <w:rPr>
                <w:sz w:val="10"/>
                <w:szCs w:val="10"/>
              </w:rPr>
            </w:pPr>
          </w:p>
        </w:tc>
        <w:tc>
          <w:tcPr>
            <w:tcW w:w="770" w:type="dxa"/>
            <w:shd w:val="clear" w:color="auto" w:fill="FFFFFF"/>
          </w:tcPr>
          <w:p w:rsidR="00F63F88" w:rsidRDefault="00F63F88">
            <w:pPr>
              <w:framePr w:w="5478" w:wrap="notBeside" w:vAnchor="text" w:hAnchor="text" w:xAlign="center" w:y="1"/>
              <w:rPr>
                <w:sz w:val="10"/>
                <w:szCs w:val="10"/>
              </w:rPr>
            </w:pPr>
          </w:p>
        </w:tc>
        <w:tc>
          <w:tcPr>
            <w:tcW w:w="603" w:type="dxa"/>
            <w:shd w:val="clear" w:color="auto" w:fill="FFFFFF"/>
          </w:tcPr>
          <w:p w:rsidR="00F63F88" w:rsidRDefault="00F63F88">
            <w:pPr>
              <w:framePr w:w="5478" w:wrap="notBeside" w:vAnchor="text" w:hAnchor="text" w:xAlign="center" w:y="1"/>
              <w:rPr>
                <w:sz w:val="10"/>
                <w:szCs w:val="10"/>
              </w:rPr>
            </w:pPr>
          </w:p>
        </w:tc>
        <w:tc>
          <w:tcPr>
            <w:tcW w:w="391" w:type="dxa"/>
            <w:shd w:val="clear" w:color="auto" w:fill="FFFFFF"/>
          </w:tcPr>
          <w:p w:rsidR="00F63F88" w:rsidRDefault="00F63F88">
            <w:pPr>
              <w:framePr w:w="5478" w:wrap="notBeside" w:vAnchor="text" w:hAnchor="text" w:xAlign="center" w:y="1"/>
              <w:rPr>
                <w:sz w:val="10"/>
                <w:szCs w:val="10"/>
              </w:rPr>
            </w:pPr>
          </w:p>
        </w:tc>
      </w:tr>
      <w:tr w:rsidR="00F63F88">
        <w:tblPrEx>
          <w:tblCellMar>
            <w:top w:w="0" w:type="dxa"/>
            <w:bottom w:w="0" w:type="dxa"/>
          </w:tblCellMar>
        </w:tblPrEx>
        <w:trPr>
          <w:trHeight w:hRule="exact" w:val="301"/>
          <w:jc w:val="center"/>
        </w:trPr>
        <w:tc>
          <w:tcPr>
            <w:tcW w:w="783"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33"/>
              <w:jc w:val="left"/>
            </w:pPr>
            <w:proofErr w:type="spellStart"/>
            <w:r>
              <w:rPr>
                <w:rStyle w:val="Corpsdutexte21"/>
              </w:rPr>
              <w:t>Mejzlik</w:t>
            </w:r>
            <w:proofErr w:type="spellEnd"/>
          </w:p>
        </w:tc>
        <w:tc>
          <w:tcPr>
            <w:tcW w:w="1501"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0"/>
            </w:pPr>
            <w:r>
              <w:rPr>
                <w:rStyle w:val="Corpsdutexte21"/>
              </w:rPr>
              <w:t>560 x 305 (22" x 12")</w:t>
            </w:r>
          </w:p>
        </w:tc>
        <w:tc>
          <w:tcPr>
            <w:tcW w:w="475"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05"/>
              <w:jc w:val="left"/>
            </w:pPr>
            <w:r>
              <w:rPr>
                <w:rStyle w:val="Corpsdutexte21"/>
              </w:rPr>
              <w:t>6300</w:t>
            </w:r>
          </w:p>
        </w:tc>
        <w:tc>
          <w:tcPr>
            <w:tcW w:w="956"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02"/>
              <w:jc w:val="left"/>
            </w:pPr>
            <w:r>
              <w:rPr>
                <w:rStyle w:val="Corpsdutexte21"/>
              </w:rPr>
              <w:t>150N</w:t>
            </w:r>
          </w:p>
        </w:tc>
        <w:tc>
          <w:tcPr>
            <w:tcW w:w="770"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79"/>
              <w:jc w:val="left"/>
            </w:pPr>
            <w:r>
              <w:rPr>
                <w:rStyle w:val="Corpsdutexte21"/>
              </w:rPr>
              <w:t>8,52Nm</w:t>
            </w:r>
          </w:p>
        </w:tc>
        <w:tc>
          <w:tcPr>
            <w:tcW w:w="603"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0"/>
              <w:jc w:val="right"/>
            </w:pPr>
            <w:r>
              <w:rPr>
                <w:rStyle w:val="Corpsdutexte21"/>
              </w:rPr>
              <w:t>5.62</w:t>
            </w:r>
          </w:p>
        </w:tc>
        <w:tc>
          <w:tcPr>
            <w:tcW w:w="391"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11"/>
              <w:jc w:val="left"/>
            </w:pPr>
            <w:r>
              <w:rPr>
                <w:rStyle w:val="Corpsdutexte21"/>
              </w:rPr>
              <w:t>7.53</w:t>
            </w:r>
          </w:p>
        </w:tc>
      </w:tr>
      <w:tr w:rsidR="00F63F88">
        <w:tblPrEx>
          <w:tblCellMar>
            <w:top w:w="0" w:type="dxa"/>
            <w:bottom w:w="0" w:type="dxa"/>
          </w:tblCellMar>
        </w:tblPrEx>
        <w:trPr>
          <w:trHeight w:hRule="exact" w:val="295"/>
          <w:jc w:val="center"/>
        </w:trPr>
        <w:tc>
          <w:tcPr>
            <w:tcW w:w="783"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33"/>
              <w:jc w:val="left"/>
            </w:pPr>
            <w:proofErr w:type="spellStart"/>
            <w:r>
              <w:rPr>
                <w:rStyle w:val="Corpsdutexte21"/>
              </w:rPr>
              <w:t>Mejzlik</w:t>
            </w:r>
            <w:proofErr w:type="spellEnd"/>
          </w:p>
        </w:tc>
        <w:tc>
          <w:tcPr>
            <w:tcW w:w="1501"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0"/>
            </w:pPr>
            <w:r>
              <w:rPr>
                <w:rStyle w:val="Corpsdutexte21"/>
              </w:rPr>
              <w:t>510 x 305 (20" x 12")</w:t>
            </w:r>
          </w:p>
        </w:tc>
        <w:tc>
          <w:tcPr>
            <w:tcW w:w="475"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05"/>
              <w:jc w:val="left"/>
            </w:pPr>
            <w:r>
              <w:rPr>
                <w:rStyle w:val="Corpsdutexte21"/>
              </w:rPr>
              <w:t>7020</w:t>
            </w:r>
          </w:p>
        </w:tc>
        <w:tc>
          <w:tcPr>
            <w:tcW w:w="956"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02"/>
              <w:jc w:val="left"/>
            </w:pPr>
            <w:r>
              <w:rPr>
                <w:rStyle w:val="Corpsdutexte21"/>
              </w:rPr>
              <w:t>135N</w:t>
            </w:r>
          </w:p>
        </w:tc>
        <w:tc>
          <w:tcPr>
            <w:tcW w:w="770"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79"/>
              <w:jc w:val="left"/>
            </w:pPr>
            <w:r>
              <w:rPr>
                <w:rStyle w:val="Corpsdutexte21"/>
              </w:rPr>
              <w:t>7.22Nm</w:t>
            </w:r>
          </w:p>
        </w:tc>
        <w:tc>
          <w:tcPr>
            <w:tcW w:w="603"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0"/>
              <w:jc w:val="right"/>
            </w:pPr>
            <w:r>
              <w:rPr>
                <w:rStyle w:val="Corpsdutexte21"/>
              </w:rPr>
              <w:t>5.31</w:t>
            </w:r>
          </w:p>
        </w:tc>
        <w:tc>
          <w:tcPr>
            <w:tcW w:w="391" w:type="dxa"/>
            <w:shd w:val="clear" w:color="auto" w:fill="FFFFFF"/>
            <w:vAlign w:val="center"/>
          </w:tcPr>
          <w:p w:rsidR="00F63F88" w:rsidRDefault="00282680">
            <w:pPr>
              <w:pStyle w:val="Corpsdutexte20"/>
              <w:framePr w:w="5478" w:wrap="notBeside" w:vAnchor="text" w:hAnchor="text" w:xAlign="center" w:y="1"/>
              <w:shd w:val="clear" w:color="auto" w:fill="auto"/>
              <w:spacing w:before="0" w:after="0" w:line="130" w:lineRule="exact"/>
              <w:ind w:firstLine="111"/>
              <w:jc w:val="left"/>
            </w:pPr>
            <w:r>
              <w:rPr>
                <w:rStyle w:val="Corpsdutexte21"/>
              </w:rPr>
              <w:t>7.12</w:t>
            </w:r>
          </w:p>
        </w:tc>
      </w:tr>
      <w:tr w:rsidR="00F63F88">
        <w:tblPrEx>
          <w:tblCellMar>
            <w:top w:w="0" w:type="dxa"/>
            <w:bottom w:w="0" w:type="dxa"/>
          </w:tblCellMar>
        </w:tblPrEx>
        <w:trPr>
          <w:trHeight w:hRule="exact" w:val="250"/>
          <w:jc w:val="center"/>
        </w:trPr>
        <w:tc>
          <w:tcPr>
            <w:tcW w:w="783" w:type="dxa"/>
            <w:shd w:val="clear" w:color="auto" w:fill="FFFFFF"/>
            <w:vAlign w:val="bottom"/>
          </w:tcPr>
          <w:p w:rsidR="00F63F88" w:rsidRDefault="00282680">
            <w:pPr>
              <w:pStyle w:val="Corpsdutexte20"/>
              <w:framePr w:w="5478" w:wrap="notBeside" w:vAnchor="text" w:hAnchor="text" w:xAlign="center" w:y="1"/>
              <w:shd w:val="clear" w:color="auto" w:fill="auto"/>
              <w:spacing w:before="0" w:after="0" w:line="130" w:lineRule="exact"/>
              <w:ind w:firstLine="33"/>
              <w:jc w:val="left"/>
            </w:pPr>
            <w:r>
              <w:rPr>
                <w:rStyle w:val="Corpsdutexte21"/>
              </w:rPr>
              <w:t>MENZ-S</w:t>
            </w:r>
          </w:p>
        </w:tc>
        <w:tc>
          <w:tcPr>
            <w:tcW w:w="1501" w:type="dxa"/>
            <w:shd w:val="clear" w:color="auto" w:fill="FFFFFF"/>
            <w:vAlign w:val="bottom"/>
          </w:tcPr>
          <w:p w:rsidR="00F63F88" w:rsidRDefault="00282680">
            <w:pPr>
              <w:pStyle w:val="Corpsdutexte20"/>
              <w:framePr w:w="5478" w:wrap="notBeside" w:vAnchor="text" w:hAnchor="text" w:xAlign="center" w:y="1"/>
              <w:shd w:val="clear" w:color="auto" w:fill="auto"/>
              <w:spacing w:before="0" w:after="0" w:line="130" w:lineRule="exact"/>
              <w:ind w:firstLine="0"/>
            </w:pPr>
            <w:r>
              <w:rPr>
                <w:rStyle w:val="Corpsdutexte21"/>
              </w:rPr>
              <w:t>460x305 (18" x 12")</w:t>
            </w:r>
          </w:p>
        </w:tc>
        <w:tc>
          <w:tcPr>
            <w:tcW w:w="475" w:type="dxa"/>
            <w:shd w:val="clear" w:color="auto" w:fill="FFFFFF"/>
            <w:vAlign w:val="bottom"/>
          </w:tcPr>
          <w:p w:rsidR="00F63F88" w:rsidRDefault="00282680">
            <w:pPr>
              <w:pStyle w:val="Corpsdutexte20"/>
              <w:framePr w:w="5478" w:wrap="notBeside" w:vAnchor="text" w:hAnchor="text" w:xAlign="center" w:y="1"/>
              <w:shd w:val="clear" w:color="auto" w:fill="auto"/>
              <w:spacing w:before="0" w:after="0" w:line="130" w:lineRule="exact"/>
              <w:ind w:firstLine="105"/>
              <w:jc w:val="left"/>
            </w:pPr>
            <w:r>
              <w:rPr>
                <w:rStyle w:val="Corpsdutexte21"/>
              </w:rPr>
              <w:t>7540</w:t>
            </w:r>
          </w:p>
        </w:tc>
        <w:tc>
          <w:tcPr>
            <w:tcW w:w="956" w:type="dxa"/>
            <w:shd w:val="clear" w:color="auto" w:fill="FFFFFF"/>
            <w:vAlign w:val="bottom"/>
          </w:tcPr>
          <w:p w:rsidR="00F63F88" w:rsidRDefault="00282680">
            <w:pPr>
              <w:pStyle w:val="Corpsdutexte20"/>
              <w:framePr w:w="5478" w:wrap="notBeside" w:vAnchor="text" w:hAnchor="text" w:xAlign="center" w:y="1"/>
              <w:shd w:val="clear" w:color="auto" w:fill="auto"/>
              <w:spacing w:before="0" w:after="0" w:line="130" w:lineRule="exact"/>
              <w:ind w:firstLine="102"/>
              <w:jc w:val="left"/>
            </w:pPr>
            <w:r>
              <w:rPr>
                <w:rStyle w:val="Corpsdutexte21"/>
              </w:rPr>
              <w:t>128N</w:t>
            </w:r>
          </w:p>
        </w:tc>
        <w:tc>
          <w:tcPr>
            <w:tcW w:w="770" w:type="dxa"/>
            <w:shd w:val="clear" w:color="auto" w:fill="FFFFFF"/>
            <w:vAlign w:val="bottom"/>
          </w:tcPr>
          <w:p w:rsidR="00F63F88" w:rsidRDefault="00282680">
            <w:pPr>
              <w:pStyle w:val="Corpsdutexte20"/>
              <w:framePr w:w="5478" w:wrap="notBeside" w:vAnchor="text" w:hAnchor="text" w:xAlign="center" w:y="1"/>
              <w:shd w:val="clear" w:color="auto" w:fill="auto"/>
              <w:spacing w:before="0" w:after="0" w:line="130" w:lineRule="exact"/>
              <w:ind w:firstLine="79"/>
              <w:jc w:val="left"/>
            </w:pPr>
            <w:r>
              <w:rPr>
                <w:rStyle w:val="Corpsdutexte21"/>
              </w:rPr>
              <w:t>5,47Nm</w:t>
            </w:r>
          </w:p>
        </w:tc>
        <w:tc>
          <w:tcPr>
            <w:tcW w:w="603" w:type="dxa"/>
            <w:shd w:val="clear" w:color="auto" w:fill="FFFFFF"/>
            <w:vAlign w:val="bottom"/>
          </w:tcPr>
          <w:p w:rsidR="00F63F88" w:rsidRDefault="00282680">
            <w:pPr>
              <w:pStyle w:val="Corpsdutexte20"/>
              <w:framePr w:w="5478" w:wrap="notBeside" w:vAnchor="text" w:hAnchor="text" w:xAlign="center" w:y="1"/>
              <w:shd w:val="clear" w:color="auto" w:fill="auto"/>
              <w:spacing w:before="0" w:after="0" w:line="130" w:lineRule="exact"/>
              <w:ind w:firstLine="0"/>
              <w:jc w:val="right"/>
            </w:pPr>
            <w:r>
              <w:rPr>
                <w:rStyle w:val="Corpsdutexte21"/>
              </w:rPr>
              <w:t>4.32</w:t>
            </w:r>
          </w:p>
        </w:tc>
        <w:tc>
          <w:tcPr>
            <w:tcW w:w="391" w:type="dxa"/>
            <w:shd w:val="clear" w:color="auto" w:fill="FFFFFF"/>
            <w:vAlign w:val="bottom"/>
          </w:tcPr>
          <w:p w:rsidR="00F63F88" w:rsidRDefault="00282680">
            <w:pPr>
              <w:pStyle w:val="Corpsdutexte20"/>
              <w:framePr w:w="5478" w:wrap="notBeside" w:vAnchor="text" w:hAnchor="text" w:xAlign="center" w:y="1"/>
              <w:shd w:val="clear" w:color="auto" w:fill="auto"/>
              <w:spacing w:before="0" w:after="0" w:line="130" w:lineRule="exact"/>
              <w:ind w:firstLine="111"/>
              <w:jc w:val="left"/>
            </w:pPr>
            <w:r>
              <w:rPr>
                <w:rStyle w:val="Corpsdutexte21"/>
              </w:rPr>
              <w:t>5.79</w:t>
            </w:r>
          </w:p>
        </w:tc>
      </w:tr>
    </w:tbl>
    <w:p w:rsidR="00F63F88" w:rsidRDefault="00F63F88">
      <w:pPr>
        <w:framePr w:w="5478" w:wrap="notBeside" w:vAnchor="text" w:hAnchor="text" w:xAlign="center" w:y="1"/>
        <w:rPr>
          <w:sz w:val="2"/>
          <w:szCs w:val="2"/>
        </w:rPr>
      </w:pPr>
    </w:p>
    <w:p w:rsidR="00F63F88" w:rsidRDefault="00F63F88">
      <w:pPr>
        <w:rPr>
          <w:sz w:val="2"/>
          <w:szCs w:val="2"/>
        </w:rPr>
      </w:pPr>
    </w:p>
    <w:p w:rsidR="00F63F88" w:rsidRPr="00282680" w:rsidRDefault="00282680">
      <w:pPr>
        <w:pStyle w:val="Corpsdutexte20"/>
        <w:shd w:val="clear" w:color="auto" w:fill="auto"/>
        <w:spacing w:before="105" w:after="134"/>
        <w:ind w:firstLine="30"/>
        <w:jc w:val="both"/>
        <w:rPr>
          <w:lang w:val="fr-BE"/>
        </w:rPr>
      </w:pPr>
      <w:r w:rsidRPr="00282680">
        <w:rPr>
          <w:lang w:val="fr-BE"/>
        </w:rPr>
        <w:t>Remarquez le régime élevé obtenu avec les petites hélices. Il est très important de ne pas utiliser d'hélices plus petites que celles mentionnées dans la liste ou, s'il s'agit du régime maximal, de réduire le régime du moteur, afin d'éviter toute possibilité de surcharge (l'hélice). Dans tous les cas, suivez les recommandations des fabricants d'hélices pour la préparation et l'utilisation.</w:t>
      </w:r>
    </w:p>
    <w:p w:rsidR="00F63F88" w:rsidRPr="00282680" w:rsidRDefault="00282680">
      <w:pPr>
        <w:pStyle w:val="Corpsdutexte20"/>
        <w:shd w:val="clear" w:color="auto" w:fill="auto"/>
        <w:spacing w:before="0" w:after="0" w:line="130" w:lineRule="exact"/>
        <w:ind w:firstLine="30"/>
        <w:jc w:val="both"/>
        <w:rPr>
          <w:lang w:val="fr-BE"/>
        </w:rPr>
      </w:pPr>
      <w:r w:rsidRPr="00282680">
        <w:rPr>
          <w:rStyle w:val="Corpsdutexte24"/>
          <w:lang w:val="fr-BE"/>
        </w:rPr>
        <w:t>NOTE</w:t>
      </w:r>
    </w:p>
    <w:p w:rsidR="00F63F88" w:rsidRPr="00282680" w:rsidRDefault="00282680">
      <w:pPr>
        <w:pStyle w:val="Corpsdutexte20"/>
        <w:shd w:val="clear" w:color="auto" w:fill="auto"/>
        <w:spacing w:before="0" w:after="0" w:line="130" w:lineRule="exact"/>
        <w:ind w:firstLine="30"/>
        <w:jc w:val="both"/>
        <w:rPr>
          <w:lang w:val="fr-BE"/>
        </w:rPr>
        <w:sectPr w:rsidR="00F63F88" w:rsidRPr="00282680" w:rsidSect="00282680">
          <w:pgSz w:w="8400" w:h="11900"/>
          <w:pgMar w:top="1338" w:right="1297" w:bottom="1727" w:left="1298" w:header="0" w:footer="3" w:gutter="0"/>
          <w:cols w:space="720"/>
          <w:noEndnote/>
          <w:docGrid w:linePitch="360"/>
        </w:sectPr>
      </w:pPr>
      <w:r w:rsidRPr="00282680">
        <w:rPr>
          <w:rStyle w:val="Corpsdutexte24"/>
          <w:lang w:val="fr-BE"/>
        </w:rPr>
        <w:t>La vitesse maximale de l'unité avec une hélice</w:t>
      </w:r>
      <w:r w:rsidR="00607E23">
        <w:rPr>
          <w:rStyle w:val="Corpsdutexte24"/>
          <w:lang w:val="fr-BE"/>
        </w:rPr>
        <w:t xml:space="preserve"> </w:t>
      </w:r>
      <w:r w:rsidRPr="00282680">
        <w:rPr>
          <w:rStyle w:val="Corpsdutexte2Italique0"/>
          <w:lang w:val="fr-BE"/>
        </w:rPr>
        <w:t>quelconque</w:t>
      </w:r>
      <w:r w:rsidRPr="00282680">
        <w:rPr>
          <w:rStyle w:val="Corpsdutexte24"/>
          <w:lang w:val="fr-BE"/>
        </w:rPr>
        <w:t xml:space="preserve"> ne doit pas dépasser 9 000 tr/min au sol.</w:t>
      </w:r>
    </w:p>
    <w:p w:rsidR="00F63F88" w:rsidRPr="00282680" w:rsidRDefault="00282680">
      <w:pPr>
        <w:pStyle w:val="En-tte20"/>
        <w:keepNext/>
        <w:keepLines/>
        <w:shd w:val="clear" w:color="auto" w:fill="auto"/>
        <w:spacing w:before="0" w:after="76" w:line="180" w:lineRule="exact"/>
        <w:ind w:firstLine="31"/>
        <w:rPr>
          <w:lang w:val="fr-BE"/>
        </w:rPr>
      </w:pPr>
      <w:bookmarkStart w:id="4" w:name="bookmark4"/>
      <w:bookmarkEnd w:id="4"/>
      <w:r w:rsidRPr="00282680">
        <w:rPr>
          <w:lang w:val="fr-BE"/>
        </w:rPr>
        <w:lastRenderedPageBreak/>
        <w:t>Sélection et équilibrage des hélices</w:t>
      </w:r>
    </w:p>
    <w:p w:rsidR="00F63F88" w:rsidRPr="00282680" w:rsidRDefault="00282680">
      <w:pPr>
        <w:pStyle w:val="Corpsdutexte20"/>
        <w:shd w:val="clear" w:color="auto" w:fill="auto"/>
        <w:spacing w:before="0" w:after="75" w:line="130" w:lineRule="exact"/>
        <w:ind w:firstLine="31"/>
        <w:jc w:val="both"/>
        <w:rPr>
          <w:lang w:val="fr-BE"/>
        </w:rPr>
      </w:pPr>
      <w:r w:rsidRPr="00282680">
        <w:rPr>
          <w:lang w:val="fr-BE"/>
        </w:rPr>
        <w:t>Certains exemples peuvent aider à répondre aux questions sur le choix de l'hélice :</w:t>
      </w:r>
    </w:p>
    <w:p w:rsidR="00F63F88" w:rsidRPr="00282680" w:rsidRDefault="00282680">
      <w:pPr>
        <w:pStyle w:val="Corpsdutexte20"/>
        <w:numPr>
          <w:ilvl w:val="0"/>
          <w:numId w:val="3"/>
        </w:numPr>
        <w:shd w:val="clear" w:color="auto" w:fill="auto"/>
        <w:tabs>
          <w:tab w:val="left" w:pos="744"/>
        </w:tabs>
        <w:spacing w:before="0"/>
        <w:ind w:left="740"/>
        <w:jc w:val="both"/>
        <w:rPr>
          <w:lang w:val="fr-BE"/>
        </w:rPr>
      </w:pPr>
      <w:r w:rsidRPr="00282680">
        <w:rPr>
          <w:lang w:val="fr-BE"/>
        </w:rPr>
        <w:t>Vol lent "planeur-</w:t>
      </w:r>
      <w:proofErr w:type="spellStart"/>
      <w:r w:rsidRPr="00282680">
        <w:rPr>
          <w:lang w:val="fr-BE"/>
        </w:rPr>
        <w:t>tug</w:t>
      </w:r>
      <w:proofErr w:type="spellEnd"/>
      <w:r w:rsidRPr="00282680">
        <w:rPr>
          <w:lang w:val="fr-BE"/>
        </w:rPr>
        <w:t xml:space="preserve">" de 2,5 m d'envergure. L'hélice idéale a un grand diamètre de 560 à 610 mm et un faible pas de 200 à 250 </w:t>
      </w:r>
      <w:proofErr w:type="spellStart"/>
      <w:r w:rsidRPr="00282680">
        <w:rPr>
          <w:lang w:val="fr-BE"/>
        </w:rPr>
        <w:t>mm.</w:t>
      </w:r>
      <w:proofErr w:type="spellEnd"/>
      <w:r w:rsidRPr="00282680">
        <w:rPr>
          <w:lang w:val="fr-BE"/>
        </w:rPr>
        <w:t xml:space="preserve"> En cas de problème de garde au sol avec le plus grand diamètre, il est possible de choisir une hélice tripale. Dans ce cas, un diamètre inférieur d'environ 50 mm - 510 (20") serait approprié, avec un pas de 250 ou 200 (10" ou 8").</w:t>
      </w:r>
    </w:p>
    <w:p w:rsidR="00F63F88" w:rsidRPr="00282680" w:rsidRDefault="00282680">
      <w:pPr>
        <w:pStyle w:val="Corpsdutexte20"/>
        <w:numPr>
          <w:ilvl w:val="0"/>
          <w:numId w:val="3"/>
        </w:numPr>
        <w:shd w:val="clear" w:color="auto" w:fill="auto"/>
        <w:tabs>
          <w:tab w:val="left" w:pos="744"/>
        </w:tabs>
        <w:spacing w:before="0"/>
        <w:ind w:left="740"/>
        <w:jc w:val="both"/>
        <w:rPr>
          <w:lang w:val="fr-BE"/>
        </w:rPr>
      </w:pPr>
      <w:r w:rsidRPr="00282680">
        <w:rPr>
          <w:lang w:val="fr-BE"/>
        </w:rPr>
        <w:t>Sports de vol rapide de type "Extra" ou similaire de 2,20 à 2,5 m d'envergure. L'hélice idéale est une bipale de 560 x 305 (22" x 12") ou une tripale de 510 x 305 (20" x 12"). Le plus grand pas et le plus petit régime permettent un régime d'hélice plus élevé et une vitesse de déplacement vers l'avant correspondante.</w:t>
      </w:r>
    </w:p>
    <w:p w:rsidR="00F63F88" w:rsidRPr="00282680" w:rsidRDefault="00282680">
      <w:pPr>
        <w:pStyle w:val="Corpsdutexte20"/>
        <w:numPr>
          <w:ilvl w:val="0"/>
          <w:numId w:val="3"/>
        </w:numPr>
        <w:shd w:val="clear" w:color="auto" w:fill="auto"/>
        <w:tabs>
          <w:tab w:val="left" w:pos="744"/>
        </w:tabs>
        <w:spacing w:before="0"/>
        <w:ind w:left="740"/>
        <w:jc w:val="both"/>
        <w:rPr>
          <w:lang w:val="fr-BE"/>
        </w:rPr>
      </w:pPr>
      <w:r w:rsidRPr="00282680">
        <w:rPr>
          <w:lang w:val="fr-BE"/>
        </w:rPr>
        <w:t>Type d'échelle raisonnablement rapide "</w:t>
      </w:r>
      <w:proofErr w:type="spellStart"/>
      <w:r w:rsidRPr="00282680">
        <w:rPr>
          <w:lang w:val="fr-BE"/>
        </w:rPr>
        <w:t>Tucano</w:t>
      </w:r>
      <w:proofErr w:type="spellEnd"/>
      <w:r w:rsidRPr="00282680">
        <w:rPr>
          <w:lang w:val="fr-BE"/>
        </w:rPr>
        <w:t>" ou similaire, d'une portée de 2 à 2,5 m. La taille idéale est une tripale de 560 x 305 (22" x 12"). Le diamètre et le pas plus importants permettent une poussée importante pour une bonne vitesse d'avancement avec un fonctionnement silencieux et une apparence de balance.</w:t>
      </w:r>
    </w:p>
    <w:p w:rsidR="00F63F88" w:rsidRPr="00282680" w:rsidRDefault="00282680">
      <w:pPr>
        <w:pStyle w:val="Corpsdutexte20"/>
        <w:shd w:val="clear" w:color="auto" w:fill="auto"/>
        <w:spacing w:before="0"/>
        <w:ind w:firstLine="31"/>
        <w:jc w:val="both"/>
        <w:rPr>
          <w:lang w:val="fr-BE"/>
        </w:rPr>
      </w:pPr>
      <w:r w:rsidRPr="00282680">
        <w:rPr>
          <w:lang w:val="fr-BE"/>
        </w:rPr>
        <w:t xml:space="preserve">Il est à noter que les mesures de poussée sont des </w:t>
      </w:r>
      <w:proofErr w:type="spellStart"/>
      <w:r w:rsidRPr="00282680">
        <w:rPr>
          <w:lang w:val="fr-BE"/>
        </w:rPr>
        <w:t>chiffres</w:t>
      </w:r>
      <w:r w:rsidRPr="00282680">
        <w:rPr>
          <w:rStyle w:val="Corpsdutexte2Italique"/>
          <w:lang w:val="fr-BE"/>
        </w:rPr>
        <w:t>statiques</w:t>
      </w:r>
      <w:proofErr w:type="spellEnd"/>
      <w:r w:rsidRPr="00282680">
        <w:rPr>
          <w:lang w:val="fr-BE"/>
        </w:rPr>
        <w:t>, la poussée dynamique (lorsque l'avion est en vol) diminue à mesure que la vitesse de l'avion augmente et est fonction de tous les avions à hélices. Cependant, il est utile de rappeler que la poussée d'un turbopropulseur diminue plus progressivement que celle d'un moteur l/C, car lorsque la charge de l'hélice diminue en raison de la vitesse d'avancement ("déchargement"), son régime augmente pour équilibrer le couple fourni. Cette caractéristique permet aux avions à turbopropulseur d'atteindre une vitesse d'avancement plus élevée que le régime statique ne le suggère, ou la même vitesse obtenue pour un réglage réduit de la manette des gaz.</w:t>
      </w:r>
    </w:p>
    <w:p w:rsidR="00F63F88" w:rsidRPr="00282680" w:rsidRDefault="00282680">
      <w:pPr>
        <w:pStyle w:val="Corpsdutexte20"/>
        <w:shd w:val="clear" w:color="auto" w:fill="auto"/>
        <w:spacing w:before="0" w:after="142"/>
        <w:ind w:firstLine="31"/>
        <w:jc w:val="both"/>
        <w:rPr>
          <w:lang w:val="fr-BE"/>
        </w:rPr>
      </w:pPr>
      <w:r w:rsidRPr="00282680">
        <w:rPr>
          <w:lang w:val="fr-BE"/>
        </w:rPr>
        <w:t>Il faut rappeler que la vitesse d'avancement maximale est principalement fonction de la poussée vers l'avant contre la traînée de la cellule. Une cellule glissante permet d'obtenir de bien meilleures performances même à des niveaux de puissance modestes, alors qu'une grande cellule traînante peut voler lentement même à une puissance exceptionnelle.</w:t>
      </w:r>
    </w:p>
    <w:p w:rsidR="00F63F88" w:rsidRPr="00282680" w:rsidRDefault="00282680">
      <w:pPr>
        <w:pStyle w:val="Corpsdutexte60"/>
        <w:shd w:val="clear" w:color="auto" w:fill="auto"/>
        <w:spacing w:after="74" w:line="120" w:lineRule="exact"/>
        <w:ind w:firstLine="31"/>
        <w:rPr>
          <w:lang w:val="fr-BE"/>
        </w:rPr>
      </w:pPr>
      <w:r w:rsidRPr="00282680">
        <w:rPr>
          <w:lang w:val="fr-BE"/>
        </w:rPr>
        <w:t>Équilibrage des hélices</w:t>
      </w:r>
    </w:p>
    <w:p w:rsidR="00F63F88" w:rsidRPr="00282680" w:rsidRDefault="00282680">
      <w:pPr>
        <w:pStyle w:val="Corpsdutexte20"/>
        <w:shd w:val="clear" w:color="auto" w:fill="auto"/>
        <w:spacing w:before="0" w:after="133"/>
        <w:ind w:firstLine="31"/>
        <w:jc w:val="both"/>
        <w:rPr>
          <w:lang w:val="fr-BE"/>
        </w:rPr>
      </w:pPr>
      <w:r>
        <w:rPr>
          <w:noProof/>
        </w:rPr>
        <w:drawing>
          <wp:anchor distT="0" distB="17145" distL="63500" distR="77470" simplePos="0" relativeHeight="377487123" behindDoc="1" locked="0" layoutInCell="1" allowOverlap="1">
            <wp:simplePos x="0" y="0"/>
            <wp:positionH relativeFrom="margin">
              <wp:posOffset>20320</wp:posOffset>
            </wp:positionH>
            <wp:positionV relativeFrom="paragraph">
              <wp:posOffset>607060</wp:posOffset>
            </wp:positionV>
            <wp:extent cx="1249680" cy="1188720"/>
            <wp:effectExtent l="0" t="0" r="0" b="0"/>
            <wp:wrapSquare wrapText="right"/>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
                    <pic:cNvPicPr>
                      <a:picLocks/>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49680" cy="1188720"/>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Il est impératif que les hélices utilisées sur le turbopropulseur soient équilibrées avec précision, car le moteur est produit en utilisant un niveau d'équilibre élevé lors de l'assemblage. Une hélice standard, neuve et tout juste sortie de l'emballage, risque fort d'être fortement déséquilibrée et son utilisation dans cet état peut provoquer des dommages au moteur par une usure excessive et rapide des tourillons et des défaillances potentielles par fatigue du système d'alimentation en carburant du moteur. Un tel déséquilibre peut être facilement constaté lorsqu'un moteur fonctionne par la dérive ou les surfaces de la queue qui tremblent.</w:t>
      </w:r>
    </w:p>
    <w:p w:rsidR="00F63F88" w:rsidRPr="00282680" w:rsidRDefault="00282680">
      <w:pPr>
        <w:pStyle w:val="Corpsdutexte40"/>
        <w:shd w:val="clear" w:color="auto" w:fill="auto"/>
        <w:spacing w:line="131" w:lineRule="exact"/>
        <w:ind w:firstLine="31"/>
        <w:rPr>
          <w:lang w:val="fr-BE"/>
        </w:rPr>
      </w:pPr>
      <w:r w:rsidRPr="00282680">
        <w:rPr>
          <w:lang w:val="fr-BE"/>
        </w:rPr>
        <w:t>L'équilibrage est tout aussi important si vous prévoyez d'installer une toupie, en particulier si celle-ci est dotée d'une plaque arrière en aluminium. De telles hélices peuvent avoir un effet tout aussi important sur la douceur de l'appareil et doivent recevoir les mêmes soins que l'hélice.</w:t>
      </w:r>
    </w:p>
    <w:p w:rsidR="00F63F88" w:rsidRPr="00282680" w:rsidRDefault="00282680">
      <w:pPr>
        <w:pStyle w:val="Corpsdutexte40"/>
        <w:shd w:val="clear" w:color="auto" w:fill="auto"/>
        <w:spacing w:after="107" w:line="131" w:lineRule="exact"/>
        <w:ind w:firstLine="31"/>
        <w:rPr>
          <w:lang w:val="fr-BE"/>
        </w:rPr>
      </w:pPr>
      <w:r w:rsidRPr="00282680">
        <w:rPr>
          <w:lang w:val="fr-BE"/>
        </w:rPr>
        <w:t>Des unités d'équilibrage d'hélice simples et très efficaces, basées sur une paire d'aimants, sont disponibles dans le commerce depuis de nombreuses années (voir celle de "Top Flight" à gauche), ou bien ceux qui disposent d'installations peuvent produire leur propre unité. La correction du déséquilibre consiste normalement à racler la lourde pale de manière uniforme vers l'extrémité de la pale - jamais à la racine car cela peut l'affaiblir. Une autre solution consiste à pulvériser de l'agent de protection contre le carburant clair sur la lame légère, ce qui permet d'obtenir le même résultat</w:t>
      </w:r>
    </w:p>
    <w:p w:rsidR="00F63F88" w:rsidRPr="00282680" w:rsidRDefault="00282680">
      <w:pPr>
        <w:pStyle w:val="Corpsdutexte20"/>
        <w:shd w:val="clear" w:color="auto" w:fill="auto"/>
        <w:spacing w:before="0" w:after="0"/>
        <w:ind w:firstLine="31"/>
        <w:jc w:val="both"/>
        <w:rPr>
          <w:lang w:val="fr-BE"/>
        </w:rPr>
      </w:pPr>
      <w:r w:rsidRPr="00282680">
        <w:rPr>
          <w:lang w:val="fr-BE"/>
        </w:rPr>
        <w:br w:type="page"/>
      </w:r>
      <w:r w:rsidRPr="00282680">
        <w:rPr>
          <w:rStyle w:val="Corpsdutexte24"/>
          <w:lang w:val="fr-BE"/>
        </w:rPr>
        <w:lastRenderedPageBreak/>
        <w:t xml:space="preserve">Important </w:t>
      </w:r>
      <w:r w:rsidRPr="00282680">
        <w:rPr>
          <w:rStyle w:val="Corpsdutexte25"/>
          <w:lang w:val="fr-BE"/>
        </w:rPr>
        <w:t xml:space="preserve">- </w:t>
      </w:r>
      <w:r w:rsidRPr="00282680">
        <w:rPr>
          <w:lang w:val="fr-BE"/>
        </w:rPr>
        <w:t>Il ne faut pas essayer d'ajouter de la matière, de la grenaille de plomb ou du ruban adhésif coloré à la lame du phare, car ces éléments s'envoleront certainement plus tard et, si vous avez de la chance, ils ne blesseront peut-être pas quelqu'un, mais le déséquilibre qui en résultera pourrait causer des dommages importants au moteur. Si cela se produisait en l'air, vous ne le sauriez pas avant qu'il ne soit trop tard. La garantie ne vous couvrira pas pour de tels dommages.</w:t>
      </w:r>
    </w:p>
    <w:p w:rsidR="00F63F88" w:rsidRPr="00282680" w:rsidRDefault="00282680">
      <w:pPr>
        <w:pStyle w:val="En-tte20"/>
        <w:keepNext/>
        <w:keepLines/>
        <w:shd w:val="clear" w:color="auto" w:fill="auto"/>
        <w:spacing w:before="0" w:after="62" w:line="180" w:lineRule="exact"/>
        <w:ind w:firstLine="38"/>
        <w:rPr>
          <w:lang w:val="fr-BE"/>
        </w:rPr>
      </w:pPr>
      <w:bookmarkStart w:id="5" w:name="bookmark5"/>
      <w:bookmarkEnd w:id="5"/>
      <w:r w:rsidRPr="00282680">
        <w:rPr>
          <w:lang w:val="fr-BE"/>
        </w:rPr>
        <w:t>Consommation de carburant et durée de vol</w:t>
      </w:r>
    </w:p>
    <w:p w:rsidR="00F63F88" w:rsidRPr="00282680" w:rsidRDefault="00282680">
      <w:pPr>
        <w:pStyle w:val="Corpsdutexte20"/>
        <w:shd w:val="clear" w:color="auto" w:fill="auto"/>
        <w:spacing w:before="0" w:after="0"/>
        <w:ind w:firstLine="38"/>
        <w:jc w:val="both"/>
        <w:rPr>
          <w:lang w:val="fr-BE"/>
        </w:rPr>
      </w:pPr>
      <w:r w:rsidRPr="00282680">
        <w:rPr>
          <w:lang w:val="fr-BE"/>
        </w:rPr>
        <w:t>Consommation de carburant</w:t>
      </w:r>
    </w:p>
    <w:p w:rsidR="00F63F88" w:rsidRPr="00282680" w:rsidRDefault="00282680">
      <w:pPr>
        <w:pStyle w:val="Corpsdutexte20"/>
        <w:shd w:val="clear" w:color="auto" w:fill="auto"/>
        <w:spacing w:before="0"/>
        <w:ind w:firstLine="38"/>
        <w:jc w:val="both"/>
        <w:rPr>
          <w:lang w:val="fr-BE"/>
        </w:rPr>
      </w:pPr>
      <w:r>
        <w:rPr>
          <w:noProof/>
        </w:rPr>
        <mc:AlternateContent>
          <mc:Choice Requires="wps">
            <w:drawing>
              <wp:anchor distT="0" distB="0" distL="63500" distR="63500" simplePos="0" relativeHeight="377487124" behindDoc="1" locked="0" layoutInCell="1" allowOverlap="1">
                <wp:simplePos x="0" y="0"/>
                <wp:positionH relativeFrom="margin">
                  <wp:posOffset>1849120</wp:posOffset>
                </wp:positionH>
                <wp:positionV relativeFrom="paragraph">
                  <wp:posOffset>771525</wp:posOffset>
                </wp:positionV>
                <wp:extent cx="1727200" cy="1396365"/>
                <wp:effectExtent l="0" t="0" r="0" b="0"/>
                <wp:wrapTopAndBottom/>
                <wp:docPr id="50"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7200" cy="139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Pr="00282680" w:rsidRDefault="00282680">
                            <w:pPr>
                              <w:pStyle w:val="Lgendedelimage0"/>
                              <w:shd w:val="clear" w:color="auto" w:fill="auto"/>
                              <w:spacing w:line="100" w:lineRule="exact"/>
                              <w:rPr>
                                <w:lang w:val="fr-BE"/>
                              </w:rPr>
                            </w:pPr>
                            <w:r w:rsidRPr="00282680">
                              <w:rPr>
                                <w:rStyle w:val="LgendedelimageExact"/>
                                <w:b/>
                                <w:bCs/>
                                <w:lang w:val="fr-BE"/>
                              </w:rPr>
                              <w:t xml:space="preserve">Consommation de carburant </w:t>
                            </w:r>
                            <w:proofErr w:type="spellStart"/>
                            <w:r w:rsidRPr="00282680">
                              <w:rPr>
                                <w:rStyle w:val="LgendedelimageExact"/>
                                <w:b/>
                                <w:bCs/>
                                <w:lang w:val="fr-BE"/>
                              </w:rPr>
                              <w:t>Fl</w:t>
                            </w:r>
                            <w:proofErr w:type="spellEnd"/>
                            <w:r w:rsidRPr="00282680">
                              <w:rPr>
                                <w:rStyle w:val="LgendedelimageExact"/>
                                <w:b/>
                                <w:bCs/>
                                <w:lang w:val="fr-BE"/>
                              </w:rPr>
                              <w:t>/oz au régime du moteur</w:t>
                            </w:r>
                          </w:p>
                          <w:p w:rsidR="00282680" w:rsidRDefault="00282680">
                            <w:pPr>
                              <w:jc w:val="center"/>
                              <w:rPr>
                                <w:sz w:val="2"/>
                                <w:szCs w:val="2"/>
                              </w:rPr>
                            </w:pPr>
                            <w:r>
                              <w:fldChar w:fldCharType="begin"/>
                            </w:r>
                            <w:r>
                              <w:instrText xml:space="preserve"> INCLUDEPICTURE  "/Users/Morpheus/Library/Containers/com.apple.mail/Data/Library/Mail Downloads/40D993BB-8710-4CA9-9C6D-01A874E406F2/media/image21.jpeg" \* MERGEFORMATINET </w:instrText>
                            </w:r>
                            <w:r>
                              <w:fldChar w:fldCharType="separate"/>
                            </w:r>
                            <w:r>
                              <w:rPr>
                                <w:noProof/>
                              </w:rPr>
                              <w:drawing>
                                <wp:inline distT="0" distB="0" distL="0" distR="0">
                                  <wp:extent cx="1727200" cy="1332865"/>
                                  <wp:effectExtent l="0" t="0" r="0" b="0"/>
                                  <wp:docPr id="49"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27200" cy="1332865"/>
                                          </a:xfrm>
                                          <a:prstGeom prst="rect">
                                            <a:avLst/>
                                          </a:prstGeom>
                                          <a:noFill/>
                                          <a:ln>
                                            <a:noFill/>
                                          </a:ln>
                                        </pic:spPr>
                                      </pic:pic>
                                    </a:graphicData>
                                  </a:graphic>
                                </wp:inline>
                              </w:drawing>
                            </w:r>
                            <w: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4" o:spid="_x0000_s1030" type="#_x0000_t202" style="position:absolute;left:0;text-align:left;margin-left:145.6pt;margin-top:60.75pt;width:136pt;height:109.95pt;z-index:-1258293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" filled="f" stroked="f">
                <v:path arrowok="t"/>
                <v:textbox style="mso-fit-shape-to-text:t" inset="0,0,0,0">
                  <w:txbxContent>
                    <w:p w:rsidR="00282680" w:rsidRPr="00282680" w:rsidRDefault="00282680">
                      <w:pPr>
                        <w:pStyle w:val="Lgendedelimage0"/>
                        <w:shd w:val="clear" w:color="auto" w:fill="auto"/>
                        <w:spacing w:line="100" w:lineRule="exact"/>
                        <w:rPr>
                          <w:lang w:val="fr-BE"/>
                        </w:rPr>
                      </w:pPr>
                      <w:r w:rsidRPr="00282680">
                        <w:rPr>
                          <w:rStyle w:val="LgendedelimageExact"/>
                          <w:b/>
                          <w:bCs/>
                          <w:lang w:val="fr-BE"/>
                        </w:rPr>
                        <w:t xml:space="preserve">Consommation de carburant </w:t>
                      </w:r>
                      <w:proofErr w:type="spellStart"/>
                      <w:r w:rsidRPr="00282680">
                        <w:rPr>
                          <w:rStyle w:val="LgendedelimageExact"/>
                          <w:b/>
                          <w:bCs/>
                          <w:lang w:val="fr-BE"/>
                        </w:rPr>
                        <w:t>Fl</w:t>
                      </w:r>
                      <w:proofErr w:type="spellEnd"/>
                      <w:r w:rsidRPr="00282680">
                        <w:rPr>
                          <w:rStyle w:val="LgendedelimageExact"/>
                          <w:b/>
                          <w:bCs/>
                          <w:lang w:val="fr-BE"/>
                        </w:rPr>
                        <w:t>/oz au régime du moteur</w:t>
                      </w:r>
                    </w:p>
                    <w:p w:rsidR="00282680" w:rsidRDefault="00282680">
                      <w:pPr>
                        <w:jc w:val="center"/>
                        <w:rPr>
                          <w:sz w:val="2"/>
                          <w:szCs w:val="2"/>
                        </w:rPr>
                      </w:pPr>
                      <w:r>
                        <w:fldChar w:fldCharType="begin"/>
                      </w:r>
                      <w:r>
                        <w:instrText xml:space="preserve"> INCLUDEPICTURE  "/Users/Morpheus/Library/Containers/com.apple.mail/Data/Library/Mail Downloads/40D993BB-8710-4CA9-9C6D-01A874E406F2/media/image21.jpeg" \* MERGEFORMATINET </w:instrText>
                      </w:r>
                      <w:r>
                        <w:fldChar w:fldCharType="separate"/>
                      </w:r>
                      <w:r>
                        <w:rPr>
                          <w:noProof/>
                        </w:rPr>
                        <w:drawing>
                          <wp:inline distT="0" distB="0" distL="0" distR="0">
                            <wp:extent cx="1727200" cy="1332865"/>
                            <wp:effectExtent l="0" t="0" r="0" b="0"/>
                            <wp:docPr id="49"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27200" cy="1332865"/>
                                    </a:xfrm>
                                    <a:prstGeom prst="rect">
                                      <a:avLst/>
                                    </a:prstGeom>
                                    <a:noFill/>
                                    <a:ln>
                                      <a:noFill/>
                                    </a:ln>
                                  </pic:spPr>
                                </pic:pic>
                              </a:graphicData>
                            </a:graphic>
                          </wp:inline>
                        </w:drawing>
                      </w:r>
                      <w:r>
                        <w:fldChar w:fldCharType="end"/>
                      </w:r>
                    </w:p>
                  </w:txbxContent>
                </v:textbox>
                <w10:wrap type="topAndBottom" anchorx="margin"/>
              </v:shape>
            </w:pict>
          </mc:Fallback>
        </mc:AlternateContent>
      </w:r>
      <w:r>
        <w:rPr>
          <w:noProof/>
        </w:rPr>
        <mc:AlternateContent>
          <mc:Choice Requires="wps">
            <w:drawing>
              <wp:anchor distT="0" distB="0" distL="63500" distR="63500" simplePos="0" relativeHeight="377487125" behindDoc="1" locked="0" layoutInCell="1" allowOverlap="1">
                <wp:simplePos x="0" y="0"/>
                <wp:positionH relativeFrom="margin">
                  <wp:posOffset>313690</wp:posOffset>
                </wp:positionH>
                <wp:positionV relativeFrom="paragraph">
                  <wp:posOffset>706755</wp:posOffset>
                </wp:positionV>
                <wp:extent cx="1323975" cy="191770"/>
                <wp:effectExtent l="0" t="0" r="0" b="0"/>
                <wp:wrapTopAndBottom/>
                <wp:docPr id="48"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23975" cy="191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Pr="00282680" w:rsidRDefault="00282680">
                            <w:pPr>
                              <w:pStyle w:val="Lgendedelimage0"/>
                              <w:shd w:val="clear" w:color="auto" w:fill="auto"/>
                              <w:spacing w:line="151" w:lineRule="exact"/>
                              <w:jc w:val="center"/>
                              <w:rPr>
                                <w:lang w:val="fr-BE"/>
                              </w:rPr>
                            </w:pPr>
                            <w:r w:rsidRPr="00282680">
                              <w:rPr>
                                <w:rStyle w:val="LgendedelimageExact"/>
                                <w:b/>
                                <w:bCs/>
                                <w:lang w:val="fr-BE"/>
                              </w:rPr>
                              <w:t>Consommation de carburant en ml/min au régime du moteur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3" o:spid="_x0000_s1031" type="#_x0000_t202" style="position:absolute;left:0;text-align:left;margin-left:24.7pt;margin-top:55.65pt;width:104.25pt;height:15.1pt;z-index:-125829355;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" filled="f" stroked="f">
                <v:path arrowok="t"/>
                <v:textbox style="mso-fit-shape-to-text:t" inset="0,0,0,0">
                  <w:txbxContent>
                    <w:p w:rsidR="00282680" w:rsidRPr="00282680" w:rsidRDefault="00282680">
                      <w:pPr>
                        <w:pStyle w:val="Lgendedelimage0"/>
                        <w:shd w:val="clear" w:color="auto" w:fill="auto"/>
                        <w:spacing w:line="151" w:lineRule="exact"/>
                        <w:jc w:val="center"/>
                        <w:rPr>
                          <w:lang w:val="fr-BE"/>
                        </w:rPr>
                      </w:pPr>
                      <w:r w:rsidRPr="00282680">
                        <w:rPr>
                          <w:rStyle w:val="LgendedelimageExact"/>
                          <w:b/>
                          <w:bCs/>
                          <w:lang w:val="fr-BE"/>
                        </w:rPr>
                        <w:t>Consommation de carburant en ml/min au régime du moteur</w:t>
                      </w:r>
                    </w:p>
                  </w:txbxContent>
                </v:textbox>
                <w10:wrap type="topAndBottom" anchorx="margin"/>
              </v:shape>
            </w:pict>
          </mc:Fallback>
        </mc:AlternateContent>
      </w:r>
      <w:r>
        <w:rPr>
          <w:noProof/>
        </w:rPr>
        <mc:AlternateContent>
          <mc:Choice Requires="wps">
            <w:drawing>
              <wp:anchor distT="0" distB="0" distL="63500" distR="63500" simplePos="0" relativeHeight="377487126" behindDoc="1" locked="0" layoutInCell="1" allowOverlap="1">
                <wp:simplePos x="0" y="0"/>
                <wp:positionH relativeFrom="margin">
                  <wp:posOffset>774065</wp:posOffset>
                </wp:positionH>
                <wp:positionV relativeFrom="paragraph">
                  <wp:posOffset>1977390</wp:posOffset>
                </wp:positionV>
                <wp:extent cx="696595" cy="63500"/>
                <wp:effectExtent l="0" t="0" r="0" b="0"/>
                <wp:wrapTopAndBottom/>
                <wp:docPr id="47"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6595"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Lgendedelimage0"/>
                              <w:shd w:val="clear" w:color="auto" w:fill="auto"/>
                              <w:spacing w:line="100" w:lineRule="exact"/>
                              <w:ind w:firstLine="29"/>
                            </w:pPr>
                            <w:proofErr w:type="spellStart"/>
                            <w:r>
                              <w:rPr>
                                <w:rStyle w:val="LgendedelimageExact"/>
                                <w:b/>
                                <w:bCs/>
                              </w:rPr>
                              <w:t>Eng</w:t>
                            </w:r>
                            <w:proofErr w:type="spellEnd"/>
                            <w:r>
                              <w:rPr>
                                <w:rStyle w:val="LgendedelimageExact"/>
                                <w:b/>
                                <w:bCs/>
                              </w:rPr>
                              <w:t xml:space="preserve"> </w:t>
                            </w:r>
                            <w:r>
                              <w:rPr>
                                <w:rStyle w:val="LgendedelimageExact"/>
                                <w:b/>
                                <w:bCs/>
                                <w:lang w:val="fr-FR" w:eastAsia="fr-FR" w:bidi="fr-FR"/>
                              </w:rPr>
                              <w:t xml:space="preserve">ne </w:t>
                            </w:r>
                            <w:r>
                              <w:rPr>
                                <w:rStyle w:val="LgendedelimageExact"/>
                                <w:b/>
                                <w:bCs/>
                              </w:rPr>
                              <w:t>RPM x 1000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2" o:spid="_x0000_s1032" type="#_x0000_t202" style="position:absolute;left:0;text-align:left;margin-left:60.95pt;margin-top:155.7pt;width:54.85pt;height:5pt;z-index:-12582935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" filled="f" stroked="f">
                <v:path arrowok="t"/>
                <v:textbox style="mso-fit-shape-to-text:t" inset="0,0,0,0">
                  <w:txbxContent>
                    <w:p w:rsidR="00282680" w:rsidRDefault="00282680">
                      <w:pPr>
                        <w:pStyle w:val="Lgendedelimage0"/>
                        <w:shd w:val="clear" w:color="auto" w:fill="auto"/>
                        <w:spacing w:line="100" w:lineRule="exact"/>
                        <w:ind w:firstLine="29"/>
                      </w:pPr>
                      <w:proofErr w:type="spellStart"/>
                      <w:r>
                        <w:rPr>
                          <w:rStyle w:val="LgendedelimageExact"/>
                          <w:b/>
                          <w:bCs/>
                        </w:rPr>
                        <w:t>Eng</w:t>
                      </w:r>
                      <w:proofErr w:type="spellEnd"/>
                      <w:r>
                        <w:rPr>
                          <w:rStyle w:val="LgendedelimageExact"/>
                          <w:b/>
                          <w:bCs/>
                        </w:rPr>
                        <w:t xml:space="preserve"> </w:t>
                      </w:r>
                      <w:r>
                        <w:rPr>
                          <w:rStyle w:val="LgendedelimageExact"/>
                          <w:b/>
                          <w:bCs/>
                          <w:lang w:val="fr-FR" w:eastAsia="fr-FR" w:bidi="fr-FR"/>
                        </w:rPr>
                        <w:t xml:space="preserve">ne </w:t>
                      </w:r>
                      <w:r>
                        <w:rPr>
                          <w:rStyle w:val="LgendedelimageExact"/>
                          <w:b/>
                          <w:bCs/>
                        </w:rPr>
                        <w:t>RPM x 1000</w:t>
                      </w:r>
                    </w:p>
                  </w:txbxContent>
                </v:textbox>
                <w10:wrap type="topAndBottom" anchorx="margin"/>
              </v:shape>
            </w:pict>
          </mc:Fallback>
        </mc:AlternateContent>
      </w:r>
      <w:r>
        <w:rPr>
          <w:noProof/>
        </w:rPr>
        <w:drawing>
          <wp:anchor distT="0" distB="0" distL="63500" distR="63500" simplePos="0" relativeHeight="377487127" behindDoc="1" locked="0" layoutInCell="1" allowOverlap="1">
            <wp:simplePos x="0" y="0"/>
            <wp:positionH relativeFrom="margin">
              <wp:posOffset>212090</wp:posOffset>
            </wp:positionH>
            <wp:positionV relativeFrom="paragraph">
              <wp:posOffset>1003935</wp:posOffset>
            </wp:positionV>
            <wp:extent cx="1456690" cy="902335"/>
            <wp:effectExtent l="0" t="0" r="0" b="0"/>
            <wp:wrapTopAndBottom/>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
                    <pic:cNvPicPr>
                      <a:picLocks/>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56690" cy="902335"/>
                    </a:xfrm>
                    <a:prstGeom prst="rect">
                      <a:avLst/>
                    </a:prstGeom>
                    <a:noFill/>
                  </pic:spPr>
                </pic:pic>
              </a:graphicData>
            </a:graphic>
            <wp14:sizeRelH relativeFrom="page">
              <wp14:pctWidth>0</wp14:pctWidth>
            </wp14:sizeRelH>
            <wp14:sizeRelV relativeFrom="page">
              <wp14:pctHeight>0</wp14:pctHeight>
            </wp14:sizeRelV>
          </wp:anchor>
        </w:drawing>
      </w:r>
      <w:r w:rsidRPr="00282680">
        <w:rPr>
          <w:lang w:val="fr-BE"/>
        </w:rPr>
        <w:t>Par consommation de carburant, on entend la quantité de carburant nécessaire pour atteindre le niveau de puissance spécifique indiqué. Pour les pilotes, ce chiffre n'est pas très utile car il s'agit d'une quantité à réglage unique et ne représente pas un vol réel. Le chiffre de la pleine puissance est utile comme indicateur de la consommation maximale la plus défavorable et du temps de vol minimum probable. L'endurance signifie essentiellement la durée pendant laquelle un avion peut voler au moteur pour une quantité donnée de carburant, y compris les décollages et les atterrissages - il doit y avoir au moins un de ces deux éléments pour chaque vol !</w:t>
      </w:r>
    </w:p>
    <w:p w:rsidR="00F63F88" w:rsidRPr="00282680" w:rsidRDefault="00282680">
      <w:pPr>
        <w:pStyle w:val="Corpsdutexte20"/>
        <w:shd w:val="clear" w:color="auto" w:fill="auto"/>
        <w:spacing w:before="0" w:after="134"/>
        <w:ind w:firstLine="38"/>
        <w:jc w:val="both"/>
        <w:rPr>
          <w:lang w:val="fr-BE"/>
        </w:rPr>
      </w:pPr>
      <w:r w:rsidRPr="00282680">
        <w:rPr>
          <w:lang w:val="fr-BE"/>
        </w:rPr>
        <w:t>La consommation de carburant du turbopropulseur est proportionnelle à la puissance utilisée et, pour la plupart des pilotes, elle varie considérablement en fonction du type d'avion et de la mission effectuée. Un remorqueur de planeur volant lentement peut utiliser la pleine puissance pendant une minute, puis la réduire au quart de sa puissance pour tourner pendant plusieurs minutes et atterrir. Un avion de sport rapide peut utiliser la puissance d'accalmie de manière intensive pendant son vol, y compris en accrochant des hélices et en effectuant des montées à pleine puissance. Un modèle réduit peut utiliser la pleine puissance pendant quelques secondes pour le décollage et ne plus jamais utiliser la pleine puissance en vol.</w:t>
      </w:r>
    </w:p>
    <w:p w:rsidR="00F63F88" w:rsidRPr="00282680" w:rsidRDefault="00282680">
      <w:pPr>
        <w:pStyle w:val="Corpsdutexte20"/>
        <w:shd w:val="clear" w:color="auto" w:fill="auto"/>
        <w:spacing w:before="0" w:after="83" w:line="130" w:lineRule="exact"/>
        <w:ind w:firstLine="38"/>
        <w:jc w:val="both"/>
        <w:rPr>
          <w:lang w:val="fr-BE"/>
        </w:rPr>
      </w:pPr>
      <w:r w:rsidRPr="00282680">
        <w:rPr>
          <w:lang w:val="fr-BE"/>
        </w:rPr>
        <w:t>Les chiffres de consommation de carburant doivent donc être utilisés de manière raisonnable, en tenant compte de la manière dont le moteur est utilisé.</w:t>
      </w:r>
    </w:p>
    <w:p w:rsidR="00F63F88" w:rsidRPr="00282680" w:rsidRDefault="00282680">
      <w:pPr>
        <w:pStyle w:val="Corpsdutexte20"/>
        <w:shd w:val="clear" w:color="auto" w:fill="auto"/>
        <w:spacing w:before="0" w:after="0" w:line="130" w:lineRule="exact"/>
        <w:ind w:firstLine="38"/>
        <w:jc w:val="both"/>
        <w:rPr>
          <w:lang w:val="fr-BE"/>
        </w:rPr>
      </w:pPr>
      <w:r w:rsidRPr="00282680">
        <w:rPr>
          <w:lang w:val="fr-BE"/>
        </w:rPr>
        <w:t>Capacité du réservoir de carburant</w:t>
      </w:r>
    </w:p>
    <w:p w:rsidR="00F63F88" w:rsidRPr="00282680" w:rsidRDefault="00282680">
      <w:pPr>
        <w:pStyle w:val="Corpsdutexte20"/>
        <w:shd w:val="clear" w:color="auto" w:fill="auto"/>
        <w:spacing w:before="0"/>
        <w:ind w:firstLine="38"/>
        <w:jc w:val="both"/>
        <w:rPr>
          <w:lang w:val="fr-BE"/>
        </w:rPr>
      </w:pPr>
      <w:r w:rsidRPr="00282680">
        <w:rPr>
          <w:lang w:val="fr-BE"/>
        </w:rPr>
        <w:t>Le cycle d'utilisation prévu de l'avion aura un impact sur le choix de la capacité du réservoir de carburant. Il ne sert pas à grand-chose de transporter environ 3 litres de carburant si le vol ne nécessite que 0,4 litre par vol. De même, il est inutile d'avoir un réservoir de 0,5 litre pour un avion de voltige rapide qui doit effectuer un spectacle de huit minutes (ce qui n'est pas le cas !).</w:t>
      </w:r>
    </w:p>
    <w:p w:rsidR="00F63F88" w:rsidRPr="00282680" w:rsidRDefault="00282680">
      <w:pPr>
        <w:pStyle w:val="Corpsdutexte20"/>
        <w:shd w:val="clear" w:color="auto" w:fill="auto"/>
        <w:spacing w:before="0"/>
        <w:ind w:firstLine="38"/>
        <w:jc w:val="both"/>
        <w:rPr>
          <w:lang w:val="fr-BE"/>
        </w:rPr>
      </w:pPr>
      <w:r w:rsidRPr="00282680">
        <w:rPr>
          <w:lang w:val="fr-BE"/>
        </w:rPr>
        <w:t>En général, nous recommandons un réservoir de compromis de 1,5 litres pour la plupart des avions, ce qui devrait permettre un temps de vol suffisant (plus de 8 minutes) et assurer un approvisionnement fiable en carburant et une réserve suffisante pour maintenir le système rempli.</w:t>
      </w:r>
    </w:p>
    <w:p w:rsidR="00F63F88" w:rsidRPr="00282680" w:rsidRDefault="00282680">
      <w:pPr>
        <w:pStyle w:val="Corpsdutexte20"/>
        <w:shd w:val="clear" w:color="auto" w:fill="auto"/>
        <w:spacing w:before="0" w:after="0"/>
        <w:ind w:firstLine="38"/>
        <w:jc w:val="both"/>
        <w:rPr>
          <w:lang w:val="fr-BE"/>
        </w:rPr>
      </w:pPr>
      <w:r w:rsidRPr="00282680">
        <w:rPr>
          <w:lang w:val="fr-BE"/>
        </w:rPr>
        <w:t xml:space="preserve">Il n'est pas recommandé de choisir un réservoir trop petit, car vous risquez davantage de le laisser à sec, ce qui permettrait à l'air de pénétrer dans le système de carburant. Cela peut être difficile à éliminer par la suite et peut rendre le système peu fiable si des bulles d'air subsistent. Si vous </w:t>
      </w:r>
      <w:r w:rsidRPr="00282680">
        <w:rPr>
          <w:lang w:val="fr-BE"/>
        </w:rPr>
        <w:lastRenderedPageBreak/>
        <w:t>prévoyez beaucoup de manœuvres à haute puissance et/ou des vols très longs, un réservoir de 2 litres peut être une meilleure option. Il est judicieux de prévoir une capacité supplémentaire d'environ 25% de votre besoin pour assurer un approvisionnement en carburant constant.</w:t>
      </w:r>
    </w:p>
    <w:sectPr w:rsidR="00F63F88" w:rsidRPr="00282680">
      <w:pgSz w:w="8400" w:h="11900"/>
      <w:pgMar w:top="1826" w:right="1330" w:bottom="1683" w:left="136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35018" w:rsidRDefault="00335018">
      <w:r>
        <w:separator/>
      </w:r>
    </w:p>
  </w:endnote>
  <w:endnote w:type="continuationSeparator" w:id="0">
    <w:p w:rsidR="00335018" w:rsidRDefault="00335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18" behindDoc="1" locked="0" layoutInCell="1" allowOverlap="1">
              <wp:simplePos x="0" y="0"/>
              <wp:positionH relativeFrom="page">
                <wp:posOffset>876300</wp:posOffset>
              </wp:positionH>
              <wp:positionV relativeFrom="page">
                <wp:posOffset>6543040</wp:posOffset>
              </wp:positionV>
              <wp:extent cx="3167380" cy="87630"/>
              <wp:effectExtent l="0" t="0" r="0" b="0"/>
              <wp:wrapNone/>
              <wp:docPr id="8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67380"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0" o:spid="_x0000_s1035" type="#_x0000_t202" style="position:absolute;margin-left:69pt;margin-top:515.2pt;width:249.4pt;height:6.9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" filled="f" stroked="f">
              <v:path arrowok="t"/>
              <v:textbox style="mso-fit-shape-to-text:t" inset="0,0,0,0">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19" behindDoc="1" locked="0" layoutInCell="1" allowOverlap="1">
              <wp:simplePos x="0" y="0"/>
              <wp:positionH relativeFrom="page">
                <wp:posOffset>890270</wp:posOffset>
              </wp:positionH>
              <wp:positionV relativeFrom="page">
                <wp:posOffset>6541770</wp:posOffset>
              </wp:positionV>
              <wp:extent cx="3439795" cy="87630"/>
              <wp:effectExtent l="0" t="0" r="0" b="0"/>
              <wp:wrapNone/>
              <wp:docPr id="8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39795"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tabs>
                              <w:tab w:val="right" w:pos="5417"/>
                            </w:tabs>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Copyright Wren Turbines Ltd February 2008</w:t>
                          </w:r>
                          <w:r>
                            <w:rPr>
                              <w:rStyle w:val="En-tteoupieddepage1"/>
                              <w:b/>
                              <w:bCs/>
                            </w:rPr>
                            <w:tab/>
                            <w:t xml:space="preserve">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9" o:spid="_x0000_s1036" type="#_x0000_t202" style="position:absolute;margin-left:70.1pt;margin-top:515.1pt;width:270.85pt;height:6.9pt;z-index:-188744061;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" filled="f" stroked="f">
              <v:path arrowok="t"/>
              <v:textbox style="mso-fit-shape-to-text:t" inset="0,0,0,0">
                <w:txbxContent>
                  <w:p w:rsidR="00282680" w:rsidRDefault="00282680">
                    <w:pPr>
                      <w:pStyle w:val="En-tteoupieddepage0"/>
                      <w:shd w:val="clear" w:color="auto" w:fill="auto"/>
                      <w:tabs>
                        <w:tab w:val="right" w:pos="5417"/>
                      </w:tabs>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Copyright Wren Turbines Ltd February 2008</w:t>
                    </w:r>
                    <w:r>
                      <w:rPr>
                        <w:rStyle w:val="En-tteoupieddepage1"/>
                        <w:b/>
                        <w:bCs/>
                      </w:rPr>
                      <w:tab/>
                      <w:t xml:space="preserve">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20" behindDoc="1" locked="0" layoutInCell="1" allowOverlap="1">
              <wp:simplePos x="0" y="0"/>
              <wp:positionH relativeFrom="page">
                <wp:posOffset>881380</wp:posOffset>
              </wp:positionH>
              <wp:positionV relativeFrom="page">
                <wp:posOffset>6783070</wp:posOffset>
              </wp:positionV>
              <wp:extent cx="3167380" cy="87630"/>
              <wp:effectExtent l="0" t="0" r="0" b="0"/>
              <wp:wrapNone/>
              <wp:docPr id="8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67380"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37" type="#_x0000_t202" style="position:absolute;margin-left:69.4pt;margin-top:534.1pt;width:249.4pt;height:6.9pt;z-index:-1887440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" filled="f" stroked="f">
              <v:path arrowok="t"/>
              <v:textbox style="mso-fit-shape-to-text:t" inset="0,0,0,0">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21" behindDoc="1" locked="0" layoutInCell="1" allowOverlap="1">
              <wp:simplePos x="0" y="0"/>
              <wp:positionH relativeFrom="page">
                <wp:posOffset>881380</wp:posOffset>
              </wp:positionH>
              <wp:positionV relativeFrom="page">
                <wp:posOffset>6783070</wp:posOffset>
              </wp:positionV>
              <wp:extent cx="3167380" cy="87630"/>
              <wp:effectExtent l="0" t="0" r="0" b="0"/>
              <wp:wrapNone/>
              <wp:docPr id="8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67380"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7" o:spid="_x0000_s1038" type="#_x0000_t202" style="position:absolute;margin-left:69.4pt;margin-top:534.1pt;width:249.4pt;height:6.9pt;z-index:-1887440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" filled="f" stroked="f">
              <v:path arrowok="t"/>
              <v:textbox style="mso-fit-shape-to-text:t" inset="0,0,0,0">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22" behindDoc="1" locked="0" layoutInCell="1" allowOverlap="1">
              <wp:simplePos x="0" y="0"/>
              <wp:positionH relativeFrom="page">
                <wp:posOffset>881380</wp:posOffset>
              </wp:positionH>
              <wp:positionV relativeFrom="page">
                <wp:posOffset>6783070</wp:posOffset>
              </wp:positionV>
              <wp:extent cx="3167380" cy="87630"/>
              <wp:effectExtent l="0" t="0" r="0" b="0"/>
              <wp:wrapNone/>
              <wp:docPr id="80"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67380"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 o:spid="_x0000_s1039" type="#_x0000_t202" style="position:absolute;margin-left:69.4pt;margin-top:534.1pt;width:249.4pt;height:6.9pt;z-index:-18874405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" filled="f" stroked="f">
              <v:path arrowok="t"/>
              <v:textbox style="mso-fit-shape-to-text:t" inset="0,0,0,0">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23" behindDoc="1" locked="0" layoutInCell="1" allowOverlap="1">
              <wp:simplePos x="0" y="0"/>
              <wp:positionH relativeFrom="page">
                <wp:posOffset>881380</wp:posOffset>
              </wp:positionH>
              <wp:positionV relativeFrom="page">
                <wp:posOffset>6783070</wp:posOffset>
              </wp:positionV>
              <wp:extent cx="3167380" cy="87630"/>
              <wp:effectExtent l="0" t="0" r="0" b="0"/>
              <wp:wrapNone/>
              <wp:docPr id="79"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67380"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040" type="#_x0000_t202" style="position:absolute;margin-left:69.4pt;margin-top:534.1pt;width:249.4pt;height:6.9pt;z-index:-1887440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" filled="f" stroked="f">
              <v:path arrowok="t"/>
              <v:textbox style="mso-fit-shape-to-text:t" inset="0,0,0,0">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25" behindDoc="1" locked="0" layoutInCell="1" allowOverlap="1">
              <wp:simplePos x="0" y="0"/>
              <wp:positionH relativeFrom="page">
                <wp:posOffset>884555</wp:posOffset>
              </wp:positionH>
              <wp:positionV relativeFrom="page">
                <wp:posOffset>6571615</wp:posOffset>
              </wp:positionV>
              <wp:extent cx="3167380" cy="87630"/>
              <wp:effectExtent l="0" t="0" r="0" b="0"/>
              <wp:wrapNone/>
              <wp:docPr id="7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67380"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3" o:spid="_x0000_s1042" type="#_x0000_t202" style="position:absolute;margin-left:69.65pt;margin-top:517.45pt;width:249.4pt;height:6.9pt;z-index:-18874405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" filled="f" stroked="f">
              <v:path arrowok="t"/>
              <v:textbox style="mso-fit-shape-to-text:t" inset="0,0,0,0">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26" behindDoc="1" locked="0" layoutInCell="1" allowOverlap="1">
              <wp:simplePos x="0" y="0"/>
              <wp:positionH relativeFrom="page">
                <wp:posOffset>881380</wp:posOffset>
              </wp:positionH>
              <wp:positionV relativeFrom="page">
                <wp:posOffset>6783070</wp:posOffset>
              </wp:positionV>
              <wp:extent cx="3167380" cy="87630"/>
              <wp:effectExtent l="0" t="0" r="0" b="0"/>
              <wp:wrapNone/>
              <wp:docPr id="76"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67380"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2" o:spid="_x0000_s1043" type="#_x0000_t202" style="position:absolute;margin-left:69.4pt;margin-top:534.1pt;width:249.4pt;height:6.9pt;z-index:-18874405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" filled="f" stroked="f">
              <v:path arrowok="t"/>
              <v:textbox style="mso-fit-shape-to-text:t" inset="0,0,0,0">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27" behindDoc="1" locked="0" layoutInCell="1" allowOverlap="1">
              <wp:simplePos x="0" y="0"/>
              <wp:positionH relativeFrom="page">
                <wp:posOffset>881380</wp:posOffset>
              </wp:positionH>
              <wp:positionV relativeFrom="page">
                <wp:posOffset>6783070</wp:posOffset>
              </wp:positionV>
              <wp:extent cx="3167380" cy="87630"/>
              <wp:effectExtent l="0" t="0" r="0" b="0"/>
              <wp:wrapNone/>
              <wp:docPr id="7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67380"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 o:spid="_x0000_s1044" type="#_x0000_t202" style="position:absolute;margin-left:69.4pt;margin-top:534.1pt;width:249.4pt;height:6.9pt;z-index:-18874405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" filled="f" stroked="f">
              <v:path arrowok="t"/>
              <v:textbox style="mso-fit-shape-to-text:t" inset="0,0,0,0">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29" behindDoc="1" locked="0" layoutInCell="1" allowOverlap="1">
              <wp:simplePos x="0" y="0"/>
              <wp:positionH relativeFrom="page">
                <wp:posOffset>970280</wp:posOffset>
              </wp:positionH>
              <wp:positionV relativeFrom="page">
                <wp:posOffset>6664325</wp:posOffset>
              </wp:positionV>
              <wp:extent cx="3167380" cy="87630"/>
              <wp:effectExtent l="0" t="0" r="0" b="0"/>
              <wp:wrapNone/>
              <wp:docPr id="7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67380"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 o:spid="_x0000_s1046" type="#_x0000_t202" style="position:absolute;margin-left:76.4pt;margin-top:524.75pt;width:249.4pt;height:6.9pt;z-index:-1887440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" filled="f" stroked="f">
              <v:path arrowok="t"/>
              <v:textbox style="mso-fit-shape-to-text:t" inset="0,0,0,0">
                <w:txbxContent>
                  <w:p w:rsidR="00282680" w:rsidRDefault="00282680">
                    <w:pPr>
                      <w:pStyle w:val="En-tteoupieddepage0"/>
                      <w:shd w:val="clear" w:color="auto" w:fill="auto"/>
                      <w:spacing w:line="240" w:lineRule="auto"/>
                      <w:ind w:firstLine="0"/>
                    </w:pPr>
                    <w:r>
                      <w:rPr>
                        <w:rStyle w:val="En-tteoupieddepage1"/>
                        <w:b/>
                        <w:bCs/>
                      </w:rPr>
                      <w:t xml:space="preserve">Wren 44 </w:t>
                    </w:r>
                    <w:proofErr w:type="spellStart"/>
                    <w:r>
                      <w:rPr>
                        <w:rStyle w:val="En-tteoupieddepage1"/>
                        <w:b/>
                        <w:bCs/>
                      </w:rPr>
                      <w:t>TurboProp</w:t>
                    </w:r>
                    <w:proofErr w:type="spellEnd"/>
                    <w:r>
                      <w:rPr>
                        <w:rStyle w:val="En-tteoupieddepage1"/>
                        <w:b/>
                        <w:bCs/>
                      </w:rPr>
                      <w:t xml:space="preserve"> </w:t>
                    </w:r>
                    <w:proofErr w:type="spellStart"/>
                    <w:r>
                      <w:rPr>
                        <w:rStyle w:val="En-tteoupieddepage1"/>
                        <w:b/>
                        <w:bCs/>
                      </w:rPr>
                      <w:t>Users Manual</w:t>
                    </w:r>
                    <w:proofErr w:type="spellEnd"/>
                    <w:r>
                      <w:rPr>
                        <w:rStyle w:val="En-tteoupieddepage1"/>
                        <w:b/>
                        <w:bCs/>
                      </w:rPr>
                      <w:t xml:space="preserve">. Copyright Wren Turbines Ltd February 2008 Page </w:t>
                    </w:r>
                    <w:r>
                      <w:fldChar w:fldCharType="begin"/>
                    </w:r>
                    <w:r>
                      <w:instrText xml:space="preserve"> PAGE \* MERGEFORMAT </w:instrText>
                    </w:r>
                    <w:r>
                      <w:fldChar w:fldCharType="separate"/>
                    </w:r>
                    <w:r>
                      <w:rPr>
                        <w:rStyle w:val="En-tteoupieddepage1"/>
                        <w:b/>
                        <w:bCs/>
                      </w:rPr>
                      <w:t>#</w:t>
                    </w:r>
                    <w:r>
                      <w:rPr>
                        <w:rStyle w:val="En-tteoupieddepage1"/>
                        <w:b/>
                        <w:bCs/>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35018" w:rsidRDefault="00335018"/>
  </w:footnote>
  <w:footnote w:type="continuationSeparator" w:id="0">
    <w:p w:rsidR="00335018" w:rsidRDefault="003350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16" behindDoc="1" locked="0" layoutInCell="1" allowOverlap="1">
              <wp:simplePos x="0" y="0"/>
              <wp:positionH relativeFrom="page">
                <wp:posOffset>876300</wp:posOffset>
              </wp:positionH>
              <wp:positionV relativeFrom="page">
                <wp:posOffset>1011555</wp:posOffset>
              </wp:positionV>
              <wp:extent cx="1550035" cy="131445"/>
              <wp:effectExtent l="0" t="0" r="0" b="0"/>
              <wp:wrapNone/>
              <wp:docPr id="8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500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spacing w:line="240" w:lineRule="auto"/>
                            <w:ind w:firstLine="0"/>
                          </w:pPr>
                          <w:r>
                            <w:rPr>
                              <w:rStyle w:val="En-tteoupieddepage9pt"/>
                              <w:b/>
                              <w:bCs/>
                            </w:rPr>
                            <w:t xml:space="preserve">WREN 44 </w:t>
                          </w:r>
                          <w:proofErr w:type="spellStart"/>
                          <w:r>
                            <w:rPr>
                              <w:rStyle w:val="En-tteoupieddepage9pt"/>
                              <w:b/>
                              <w:bCs/>
                            </w:rPr>
                            <w:t>TurboProp</w:t>
                          </w:r>
                          <w:proofErr w:type="spellEnd"/>
                          <w:r>
                            <w:rPr>
                              <w:rStyle w:val="En-tteoupieddepage9pt"/>
                              <w:b/>
                              <w:bCs/>
                            </w:rPr>
                            <w:t xml:space="preserve"> Manual</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2" o:spid="_x0000_s1033" type="#_x0000_t202" style="position:absolute;margin-left:69pt;margin-top:79.65pt;width:122.05pt;height:10.35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" filled="f" stroked="f">
              <v:path arrowok="t"/>
              <v:textbox style="mso-fit-shape-to-text:t" inset="0,0,0,0">
                <w:txbxContent>
                  <w:p w:rsidR="00282680" w:rsidRDefault="00282680">
                    <w:pPr>
                      <w:pStyle w:val="En-tteoupieddepage0"/>
                      <w:shd w:val="clear" w:color="auto" w:fill="auto"/>
                      <w:spacing w:line="240" w:lineRule="auto"/>
                      <w:ind w:firstLine="0"/>
                    </w:pPr>
                    <w:r>
                      <w:rPr>
                        <w:rStyle w:val="En-tteoupieddepage9pt"/>
                        <w:b/>
                        <w:bCs/>
                      </w:rPr>
                      <w:t xml:space="preserve">WREN 44 </w:t>
                    </w:r>
                    <w:proofErr w:type="spellStart"/>
                    <w:r>
                      <w:rPr>
                        <w:rStyle w:val="En-tteoupieddepage9pt"/>
                        <w:b/>
                        <w:bCs/>
                      </w:rPr>
                      <w:t>TurboProp</w:t>
                    </w:r>
                    <w:proofErr w:type="spellEnd"/>
                    <w:r>
                      <w:rPr>
                        <w:rStyle w:val="En-tteoupieddepage9pt"/>
                        <w:b/>
                        <w:bCs/>
                      </w:rPr>
                      <w:t xml:space="preserve"> Manual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17" behindDoc="1" locked="0" layoutInCell="1" allowOverlap="1">
              <wp:simplePos x="0" y="0"/>
              <wp:positionH relativeFrom="page">
                <wp:posOffset>878205</wp:posOffset>
              </wp:positionH>
              <wp:positionV relativeFrom="page">
                <wp:posOffset>1014730</wp:posOffset>
              </wp:positionV>
              <wp:extent cx="1550035" cy="131445"/>
              <wp:effectExtent l="0" t="0" r="0" b="0"/>
              <wp:wrapNone/>
              <wp:docPr id="8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500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spacing w:line="240" w:lineRule="auto"/>
                            <w:ind w:firstLine="0"/>
                          </w:pPr>
                          <w:r>
                            <w:rPr>
                              <w:rStyle w:val="En-tteoupieddepage9pt0"/>
                              <w:b/>
                              <w:bCs/>
                            </w:rPr>
                            <w:t xml:space="preserve">The new Wren 44 </w:t>
                          </w:r>
                          <w:proofErr w:type="spellStart"/>
                          <w:r>
                            <w:rPr>
                              <w:rStyle w:val="En-tteoupieddepage9pt0"/>
                              <w:b/>
                              <w:bCs/>
                            </w:rPr>
                            <w:t>TurboProp</w:t>
                          </w:r>
                          <w:proofErr w:type="spellEnd"/>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34" type="#_x0000_t202" style="position:absolute;margin-left:69.15pt;margin-top:79.9pt;width:122.05pt;height:10.3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" filled="f" stroked="f">
              <v:path arrowok="t"/>
              <v:textbox style="mso-fit-shape-to-text:t" inset="0,0,0,0">
                <w:txbxContent>
                  <w:p w:rsidR="00282680" w:rsidRDefault="00282680">
                    <w:pPr>
                      <w:pStyle w:val="En-tteoupieddepage0"/>
                      <w:shd w:val="clear" w:color="auto" w:fill="auto"/>
                      <w:spacing w:line="240" w:lineRule="auto"/>
                      <w:ind w:firstLine="0"/>
                    </w:pPr>
                    <w:r>
                      <w:rPr>
                        <w:rStyle w:val="En-tteoupieddepage9pt0"/>
                        <w:b/>
                        <w:bCs/>
                      </w:rPr>
                      <w:t xml:space="preserve">The new Wren 44 </w:t>
                    </w:r>
                    <w:proofErr w:type="spellStart"/>
                    <w:r>
                      <w:rPr>
                        <w:rStyle w:val="En-tteoupieddepage9pt0"/>
                        <w:b/>
                        <w:bCs/>
                      </w:rPr>
                      <w:t>TurboProp</w:t>
                    </w:r>
                    <w:proofErr w:type="spellEnd"/>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24" behindDoc="1" locked="0" layoutInCell="1" allowOverlap="1">
              <wp:simplePos x="0" y="0"/>
              <wp:positionH relativeFrom="page">
                <wp:posOffset>888365</wp:posOffset>
              </wp:positionH>
              <wp:positionV relativeFrom="page">
                <wp:posOffset>1038860</wp:posOffset>
              </wp:positionV>
              <wp:extent cx="3163570" cy="131445"/>
              <wp:effectExtent l="0" t="0" r="0" b="0"/>
              <wp:wrapNone/>
              <wp:docPr id="7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6357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spacing w:line="240" w:lineRule="auto"/>
                            <w:ind w:firstLine="0"/>
                          </w:pPr>
                          <w:r w:rsidRPr="00282680">
                            <w:rPr>
                              <w:rStyle w:val="En-tteoupieddepage9pt0"/>
                              <w:b/>
                              <w:bCs/>
                              <w:lang w:eastAsia="fr-FR" w:bidi="fr-FR"/>
                            </w:rPr>
                            <w:t xml:space="preserve">General description </w:t>
                          </w:r>
                          <w:r>
                            <w:rPr>
                              <w:rStyle w:val="En-tteoupieddepage9pt0"/>
                              <w:b/>
                              <w:bCs/>
                            </w:rPr>
                            <w:t>of the Wren 44 two-shaft drive system</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41" type="#_x0000_t202" style="position:absolute;margin-left:69.95pt;margin-top:81.8pt;width:249.1pt;height:10.35pt;z-index:-1887440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" filled="f" stroked="f">
              <v:path arrowok="t"/>
              <v:textbox style="mso-fit-shape-to-text:t" inset="0,0,0,0">
                <w:txbxContent>
                  <w:p w:rsidR="00282680" w:rsidRDefault="00282680">
                    <w:pPr>
                      <w:pStyle w:val="En-tteoupieddepage0"/>
                      <w:shd w:val="clear" w:color="auto" w:fill="auto"/>
                      <w:spacing w:line="240" w:lineRule="auto"/>
                      <w:ind w:firstLine="0"/>
                    </w:pPr>
                    <w:r w:rsidRPr="00282680">
                      <w:rPr>
                        <w:rStyle w:val="En-tteoupieddepage9pt0"/>
                        <w:b/>
                        <w:bCs/>
                        <w:lang w:eastAsia="fr-FR" w:bidi="fr-FR"/>
                      </w:rPr>
                      <w:t xml:space="preserve">General description </w:t>
                    </w:r>
                    <w:r>
                      <w:rPr>
                        <w:rStyle w:val="En-tteoupieddepage9pt0"/>
                        <w:b/>
                        <w:bCs/>
                      </w:rPr>
                      <w:t>of the Wren 44 two-shaft drive system</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82680" w:rsidRDefault="00282680">
    <w:pPr>
      <w:rPr>
        <w:sz w:val="2"/>
        <w:szCs w:val="2"/>
      </w:rPr>
    </w:pPr>
    <w:r>
      <w:rPr>
        <w:noProof/>
      </w:rPr>
      <mc:AlternateContent>
        <mc:Choice Requires="wps">
          <w:drawing>
            <wp:anchor distT="0" distB="0" distL="63500" distR="63500" simplePos="0" relativeHeight="314572428" behindDoc="1" locked="0" layoutInCell="1" allowOverlap="1">
              <wp:simplePos x="0" y="0"/>
              <wp:positionH relativeFrom="page">
                <wp:posOffset>964565</wp:posOffset>
              </wp:positionH>
              <wp:positionV relativeFrom="page">
                <wp:posOffset>1130935</wp:posOffset>
              </wp:positionV>
              <wp:extent cx="3049270" cy="131445"/>
              <wp:effectExtent l="0" t="0" r="0" b="0"/>
              <wp:wrapNone/>
              <wp:docPr id="7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927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2680" w:rsidRDefault="00282680">
                          <w:pPr>
                            <w:pStyle w:val="En-tteoupieddepage0"/>
                            <w:shd w:val="clear" w:color="auto" w:fill="auto"/>
                            <w:spacing w:line="240" w:lineRule="auto"/>
                            <w:ind w:firstLine="0"/>
                          </w:pPr>
                          <w:r>
                            <w:rPr>
                              <w:rStyle w:val="En-tteoupieddepage9pt0"/>
                              <w:b/>
                              <w:bCs/>
                            </w:rPr>
                            <w:t>Detail description of the Wren 44 two-shaft drive system</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45" type="#_x0000_t202" style="position:absolute;margin-left:75.95pt;margin-top:89.05pt;width:240.1pt;height:10.35pt;z-index:-1887440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" filled="f" stroked="f">
              <v:path arrowok="t"/>
              <v:textbox style="mso-fit-shape-to-text:t" inset="0,0,0,0">
                <w:txbxContent>
                  <w:p w:rsidR="00282680" w:rsidRDefault="00282680">
                    <w:pPr>
                      <w:pStyle w:val="En-tteoupieddepage0"/>
                      <w:shd w:val="clear" w:color="auto" w:fill="auto"/>
                      <w:spacing w:line="240" w:lineRule="auto"/>
                      <w:ind w:firstLine="0"/>
                    </w:pPr>
                    <w:r>
                      <w:rPr>
                        <w:rStyle w:val="En-tteoupieddepage9pt0"/>
                        <w:b/>
                        <w:bCs/>
                      </w:rPr>
                      <w:t>Detail description of the Wren 44 two-shaft drive system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764EDD"/>
    <w:multiLevelType w:val="multilevel"/>
    <w:tmpl w:val="7FA69418"/>
    <w:lvl w:ilvl="0">
      <w:start w:val="1"/>
      <w:numFmt w:val="decimal"/>
      <w:lvlText w:val="%1)"/>
      <w:lvlJc w:val="left"/>
      <w:rPr>
        <w:rFonts w:ascii="Arial" w:eastAsia="Arial" w:hAnsi="Arial" w:cs="Arial"/>
        <w:b w:val="0"/>
        <w:bCs w:val="0"/>
        <w:i w:val="0"/>
        <w:iCs w:val="0"/>
        <w:smallCaps w:val="0"/>
        <w:strike w:val="0"/>
        <w:color w:val="000000"/>
        <w:spacing w:val="0"/>
        <w:w w:val="100"/>
        <w:position w:val="0"/>
        <w:sz w:val="13"/>
        <w:szCs w:val="1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7D2387D"/>
    <w:multiLevelType w:val="multilevel"/>
    <w:tmpl w:val="9FE6D586"/>
    <w:lvl w:ilvl="0">
      <w:start w:val="1"/>
      <w:numFmt w:val="decimal"/>
      <w:lvlText w:val="%1"/>
      <w:lvlJc w:val="left"/>
      <w:rPr>
        <w:rFonts w:ascii="Arial" w:eastAsia="Arial" w:hAnsi="Arial" w:cs="Arial"/>
        <w:b w:val="0"/>
        <w:bCs w:val="0"/>
        <w:i w:val="0"/>
        <w:iCs w:val="0"/>
        <w:smallCaps w:val="0"/>
        <w:strike w:val="0"/>
        <w:color w:val="000000"/>
        <w:spacing w:val="0"/>
        <w:w w:val="100"/>
        <w:position w:val="0"/>
        <w:sz w:val="13"/>
        <w:szCs w:val="1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7DE62F3"/>
    <w:multiLevelType w:val="multilevel"/>
    <w:tmpl w:val="84146FB2"/>
    <w:lvl w:ilvl="0">
      <w:start w:val="1"/>
      <w:numFmt w:val="decimal"/>
      <w:lvlText w:val="%1)"/>
      <w:lvlJc w:val="left"/>
      <w:rPr>
        <w:rFonts w:ascii="Arial" w:eastAsia="Arial" w:hAnsi="Arial" w:cs="Arial"/>
        <w:b w:val="0"/>
        <w:bCs w:val="0"/>
        <w:i w:val="0"/>
        <w:iCs w:val="0"/>
        <w:smallCaps w:val="0"/>
        <w:strike w:val="0"/>
        <w:color w:val="000000"/>
        <w:spacing w:val="0"/>
        <w:w w:val="100"/>
        <w:position w:val="0"/>
        <w:sz w:val="13"/>
        <w:szCs w:val="1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9"/>
  <w:proofState w:spelling="clean" w:grammar="clean"/>
  <w:defaultTabStop w:val="708"/>
  <w:hyphenationZone w:val="425"/>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F88"/>
    <w:rsid w:val="00282680"/>
    <w:rsid w:val="00335018"/>
    <w:rsid w:val="00607E23"/>
    <w:rsid w:val="00F63F88"/>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C1D9CE"/>
  <w15:docId w15:val="{FDA2E736-C871-BC40-9C01-FE79738F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urier New" w:eastAsia="Courier New" w:hAnsi="Courier New" w:cs="Courier New"/>
        <w:sz w:val="24"/>
        <w:szCs w:val="24"/>
        <w:lang w:val="en-US"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rpsdutexte2Exact">
    <w:name w:val="Corps du texte (2) Exact"/>
    <w:basedOn w:val="Policepardfaut"/>
    <w:rPr>
      <w:rFonts w:ascii="Arial" w:eastAsia="Arial" w:hAnsi="Arial" w:cs="Arial"/>
      <w:b w:val="0"/>
      <w:bCs w:val="0"/>
      <w:i w:val="0"/>
      <w:iCs w:val="0"/>
      <w:smallCaps w:val="0"/>
      <w:strike w:val="0"/>
      <w:sz w:val="13"/>
      <w:szCs w:val="13"/>
      <w:u w:val="none"/>
    </w:rPr>
  </w:style>
  <w:style w:type="character" w:customStyle="1" w:styleId="En-tte1">
    <w:name w:val="En-tête #1_"/>
    <w:basedOn w:val="Policepardfaut"/>
    <w:link w:val="En-tte10"/>
    <w:rPr>
      <w:rFonts w:ascii="Arial" w:eastAsia="Arial" w:hAnsi="Arial" w:cs="Arial"/>
      <w:b/>
      <w:bCs/>
      <w:i w:val="0"/>
      <w:iCs w:val="0"/>
      <w:smallCaps w:val="0"/>
      <w:strike w:val="0"/>
      <w:spacing w:val="-10"/>
      <w:sz w:val="46"/>
      <w:szCs w:val="46"/>
      <w:u w:val="none"/>
    </w:rPr>
  </w:style>
  <w:style w:type="character" w:customStyle="1" w:styleId="En-tte11">
    <w:name w:val="En-tête #1"/>
    <w:basedOn w:val="En-tte1"/>
    <w:rPr>
      <w:rFonts w:ascii="Arial" w:eastAsia="Arial" w:hAnsi="Arial" w:cs="Arial"/>
      <w:b/>
      <w:bCs/>
      <w:i w:val="0"/>
      <w:iCs w:val="0"/>
      <w:smallCaps w:val="0"/>
      <w:strike w:val="0"/>
      <w:color w:val="65B86A"/>
      <w:spacing w:val="-10"/>
      <w:w w:val="100"/>
      <w:position w:val="0"/>
      <w:sz w:val="46"/>
      <w:szCs w:val="46"/>
      <w:u w:val="none"/>
      <w:lang w:val="en-US" w:eastAsia="en-US" w:bidi="en-US"/>
    </w:rPr>
  </w:style>
  <w:style w:type="character" w:customStyle="1" w:styleId="Corpsdutexte3">
    <w:name w:val="Corps du texte (3)_"/>
    <w:basedOn w:val="Policepardfaut"/>
    <w:link w:val="Corpsdutexte30"/>
    <w:rPr>
      <w:rFonts w:ascii="Arial" w:eastAsia="Arial" w:hAnsi="Arial" w:cs="Arial"/>
      <w:b/>
      <w:bCs/>
      <w:i w:val="0"/>
      <w:iCs w:val="0"/>
      <w:smallCaps w:val="0"/>
      <w:strike w:val="0"/>
      <w:sz w:val="18"/>
      <w:szCs w:val="18"/>
      <w:u w:val="none"/>
    </w:rPr>
  </w:style>
  <w:style w:type="character" w:customStyle="1" w:styleId="Corpsdutexte31">
    <w:name w:val="Corps du texte (3)"/>
    <w:basedOn w:val="Corpsdutexte3"/>
    <w:rPr>
      <w:rFonts w:ascii="Arial" w:eastAsia="Arial" w:hAnsi="Arial" w:cs="Arial"/>
      <w:b/>
      <w:bCs/>
      <w:i w:val="0"/>
      <w:iCs w:val="0"/>
      <w:smallCaps w:val="0"/>
      <w:strike w:val="0"/>
      <w:color w:val="65B86A"/>
      <w:spacing w:val="0"/>
      <w:w w:val="100"/>
      <w:position w:val="0"/>
      <w:sz w:val="18"/>
      <w:szCs w:val="18"/>
      <w:u w:val="none"/>
      <w:lang w:val="en-US" w:eastAsia="en-US" w:bidi="en-US"/>
    </w:rPr>
  </w:style>
  <w:style w:type="character" w:customStyle="1" w:styleId="Corpsdutexte4">
    <w:name w:val="Corps du texte (4)_"/>
    <w:basedOn w:val="Policepardfaut"/>
    <w:link w:val="Corpsdutexte40"/>
    <w:rPr>
      <w:rFonts w:ascii="Arial" w:eastAsia="Arial" w:hAnsi="Arial" w:cs="Arial"/>
      <w:b/>
      <w:bCs/>
      <w:i w:val="0"/>
      <w:iCs w:val="0"/>
      <w:smallCaps w:val="0"/>
      <w:strike w:val="0"/>
      <w:sz w:val="10"/>
      <w:szCs w:val="10"/>
      <w:u w:val="none"/>
    </w:rPr>
  </w:style>
  <w:style w:type="character" w:customStyle="1" w:styleId="En-tteoupieddepage">
    <w:name w:val="En-tête ou pied de page_"/>
    <w:basedOn w:val="Policepardfaut"/>
    <w:link w:val="En-tteoupieddepage0"/>
    <w:rPr>
      <w:rFonts w:ascii="Arial" w:eastAsia="Arial" w:hAnsi="Arial" w:cs="Arial"/>
      <w:b/>
      <w:bCs/>
      <w:i w:val="0"/>
      <w:iCs w:val="0"/>
      <w:smallCaps w:val="0"/>
      <w:strike w:val="0"/>
      <w:sz w:val="12"/>
      <w:szCs w:val="12"/>
      <w:u w:val="none"/>
    </w:rPr>
  </w:style>
  <w:style w:type="character" w:customStyle="1" w:styleId="En-tteoupieddepage9pt">
    <w:name w:val="En-tête ou pied de page + 9 pt"/>
    <w:basedOn w:val="En-tteoupieddepage"/>
    <w:rPr>
      <w:rFonts w:ascii="Arial" w:eastAsia="Arial" w:hAnsi="Arial" w:cs="Arial"/>
      <w:b/>
      <w:bCs/>
      <w:i w:val="0"/>
      <w:iCs w:val="0"/>
      <w:smallCaps w:val="0"/>
      <w:strike w:val="0"/>
      <w:color w:val="65B86A"/>
      <w:spacing w:val="0"/>
      <w:w w:val="100"/>
      <w:position w:val="0"/>
      <w:sz w:val="18"/>
      <w:szCs w:val="18"/>
      <w:u w:val="none"/>
      <w:lang w:val="en-US" w:eastAsia="en-US" w:bidi="en-US"/>
    </w:rPr>
  </w:style>
  <w:style w:type="character" w:customStyle="1" w:styleId="En-tteoupieddepage1">
    <w:name w:val="En-tête ou pied de page"/>
    <w:basedOn w:val="En-tteoupieddepage"/>
    <w:rPr>
      <w:rFonts w:ascii="Arial" w:eastAsia="Arial" w:hAnsi="Arial" w:cs="Arial"/>
      <w:b/>
      <w:bCs/>
      <w:i w:val="0"/>
      <w:iCs w:val="0"/>
      <w:smallCaps w:val="0"/>
      <w:strike w:val="0"/>
      <w:color w:val="000000"/>
      <w:spacing w:val="0"/>
      <w:w w:val="100"/>
      <w:position w:val="0"/>
      <w:sz w:val="12"/>
      <w:szCs w:val="12"/>
      <w:u w:val="none"/>
      <w:lang w:val="en-US" w:eastAsia="en-US" w:bidi="en-US"/>
    </w:rPr>
  </w:style>
  <w:style w:type="character" w:customStyle="1" w:styleId="Corpsdutexte4Italique">
    <w:name w:val="Corps du texte (4) + Italique"/>
    <w:basedOn w:val="Corpsdutexte4"/>
    <w:rPr>
      <w:rFonts w:ascii="Arial" w:eastAsia="Arial" w:hAnsi="Arial" w:cs="Arial"/>
      <w:b/>
      <w:bCs/>
      <w:i/>
      <w:iCs/>
      <w:smallCaps w:val="0"/>
      <w:strike w:val="0"/>
      <w:color w:val="000000"/>
      <w:spacing w:val="0"/>
      <w:w w:val="100"/>
      <w:position w:val="0"/>
      <w:sz w:val="10"/>
      <w:szCs w:val="10"/>
      <w:u w:val="none"/>
      <w:lang w:val="en-US" w:eastAsia="en-US" w:bidi="en-US"/>
    </w:rPr>
  </w:style>
  <w:style w:type="character" w:customStyle="1" w:styleId="Corpsdutexte2">
    <w:name w:val="Corps du texte (2)_"/>
    <w:basedOn w:val="Policepardfaut"/>
    <w:link w:val="Corpsdutexte20"/>
    <w:rPr>
      <w:rFonts w:ascii="Arial" w:eastAsia="Arial" w:hAnsi="Arial" w:cs="Arial"/>
      <w:b w:val="0"/>
      <w:bCs w:val="0"/>
      <w:i w:val="0"/>
      <w:iCs w:val="0"/>
      <w:smallCaps w:val="0"/>
      <w:strike w:val="0"/>
      <w:sz w:val="13"/>
      <w:szCs w:val="13"/>
      <w:u w:val="none"/>
    </w:rPr>
  </w:style>
  <w:style w:type="character" w:customStyle="1" w:styleId="Corpsdutexte21">
    <w:name w:val="Corps du texte (2)"/>
    <w:basedOn w:val="Corpsdutexte2"/>
    <w:rPr>
      <w:rFonts w:ascii="Arial" w:eastAsia="Arial" w:hAnsi="Arial" w:cs="Arial"/>
      <w:b w:val="0"/>
      <w:bCs w:val="0"/>
      <w:i w:val="0"/>
      <w:iCs w:val="0"/>
      <w:smallCaps w:val="0"/>
      <w:strike w:val="0"/>
      <w:color w:val="000000"/>
      <w:spacing w:val="0"/>
      <w:w w:val="100"/>
      <w:position w:val="0"/>
      <w:sz w:val="13"/>
      <w:szCs w:val="13"/>
      <w:u w:val="none"/>
      <w:lang w:val="en-US" w:eastAsia="en-US" w:bidi="en-US"/>
    </w:rPr>
  </w:style>
  <w:style w:type="character" w:customStyle="1" w:styleId="Corpsdutexte25ptGras">
    <w:name w:val="Corps du texte (2) + 5 pt;Gras"/>
    <w:basedOn w:val="Corpsdutexte2"/>
    <w:rPr>
      <w:rFonts w:ascii="Arial" w:eastAsia="Arial" w:hAnsi="Arial" w:cs="Arial"/>
      <w:b/>
      <w:bCs/>
      <w:i w:val="0"/>
      <w:iCs w:val="0"/>
      <w:smallCaps w:val="0"/>
      <w:strike w:val="0"/>
      <w:color w:val="000000"/>
      <w:spacing w:val="0"/>
      <w:w w:val="100"/>
      <w:position w:val="0"/>
      <w:sz w:val="10"/>
      <w:szCs w:val="10"/>
      <w:u w:val="none"/>
      <w:lang w:val="en-US" w:eastAsia="en-US" w:bidi="en-US"/>
    </w:rPr>
  </w:style>
  <w:style w:type="character" w:customStyle="1" w:styleId="Corpsdutexte5">
    <w:name w:val="Corps du texte (5)_"/>
    <w:basedOn w:val="Policepardfaut"/>
    <w:link w:val="Corpsdutexte50"/>
    <w:rPr>
      <w:rFonts w:ascii="Arial" w:eastAsia="Arial" w:hAnsi="Arial" w:cs="Arial"/>
      <w:b/>
      <w:bCs/>
      <w:i/>
      <w:iCs/>
      <w:smallCaps w:val="0"/>
      <w:strike w:val="0"/>
      <w:sz w:val="10"/>
      <w:szCs w:val="10"/>
      <w:u w:val="none"/>
    </w:rPr>
  </w:style>
  <w:style w:type="character" w:customStyle="1" w:styleId="En-tteoupieddepage9pt0">
    <w:name w:val="En-tête ou pied de page + 9 pt"/>
    <w:basedOn w:val="En-tteoupieddepage"/>
    <w:rPr>
      <w:rFonts w:ascii="Arial" w:eastAsia="Arial" w:hAnsi="Arial" w:cs="Arial"/>
      <w:b/>
      <w:bCs/>
      <w:i w:val="0"/>
      <w:iCs w:val="0"/>
      <w:smallCaps w:val="0"/>
      <w:strike w:val="0"/>
      <w:color w:val="000000"/>
      <w:spacing w:val="0"/>
      <w:w w:val="100"/>
      <w:position w:val="0"/>
      <w:sz w:val="18"/>
      <w:szCs w:val="18"/>
      <w:u w:val="none"/>
      <w:lang w:val="en-US" w:eastAsia="en-US" w:bidi="en-US"/>
    </w:rPr>
  </w:style>
  <w:style w:type="character" w:customStyle="1" w:styleId="En-tte2">
    <w:name w:val="En-tête #2_"/>
    <w:basedOn w:val="Policepardfaut"/>
    <w:link w:val="En-tte20"/>
    <w:rPr>
      <w:rFonts w:ascii="Arial" w:eastAsia="Arial" w:hAnsi="Arial" w:cs="Arial"/>
      <w:b/>
      <w:bCs/>
      <w:i w:val="0"/>
      <w:iCs w:val="0"/>
      <w:smallCaps w:val="0"/>
      <w:strike w:val="0"/>
      <w:sz w:val="18"/>
      <w:szCs w:val="18"/>
      <w:u w:val="none"/>
    </w:rPr>
  </w:style>
  <w:style w:type="character" w:customStyle="1" w:styleId="Lgendedutableau">
    <w:name w:val="Légende du tableau_"/>
    <w:basedOn w:val="Policepardfaut"/>
    <w:link w:val="Lgendedutableau0"/>
    <w:rPr>
      <w:rFonts w:ascii="Arial" w:eastAsia="Arial" w:hAnsi="Arial" w:cs="Arial"/>
      <w:b w:val="0"/>
      <w:bCs w:val="0"/>
      <w:i w:val="0"/>
      <w:iCs w:val="0"/>
      <w:smallCaps w:val="0"/>
      <w:strike w:val="0"/>
      <w:sz w:val="13"/>
      <w:szCs w:val="13"/>
      <w:u w:val="none"/>
    </w:rPr>
  </w:style>
  <w:style w:type="character" w:customStyle="1" w:styleId="Lgendedutableau1">
    <w:name w:val="Légende du tableau"/>
    <w:basedOn w:val="Lgendedutableau"/>
    <w:rPr>
      <w:rFonts w:ascii="Arial" w:eastAsia="Arial" w:hAnsi="Arial" w:cs="Arial"/>
      <w:b w:val="0"/>
      <w:bCs w:val="0"/>
      <w:i w:val="0"/>
      <w:iCs w:val="0"/>
      <w:smallCaps w:val="0"/>
      <w:strike w:val="0"/>
      <w:color w:val="000000"/>
      <w:spacing w:val="0"/>
      <w:w w:val="100"/>
      <w:position w:val="0"/>
      <w:sz w:val="13"/>
      <w:szCs w:val="13"/>
      <w:u w:val="single"/>
      <w:lang w:val="en-US" w:eastAsia="en-US" w:bidi="en-US"/>
    </w:rPr>
  </w:style>
  <w:style w:type="character" w:customStyle="1" w:styleId="Corpsdutexte22">
    <w:name w:val="Corps du texte (2)"/>
    <w:basedOn w:val="Corpsdutexte2"/>
    <w:rPr>
      <w:rFonts w:ascii="Arial" w:eastAsia="Arial" w:hAnsi="Arial" w:cs="Arial"/>
      <w:b w:val="0"/>
      <w:bCs w:val="0"/>
      <w:i w:val="0"/>
      <w:iCs w:val="0"/>
      <w:smallCaps w:val="0"/>
      <w:strike w:val="0"/>
      <w:color w:val="000000"/>
      <w:spacing w:val="0"/>
      <w:w w:val="100"/>
      <w:position w:val="0"/>
      <w:sz w:val="13"/>
      <w:szCs w:val="13"/>
      <w:u w:val="single"/>
      <w:lang w:val="en-US" w:eastAsia="en-US" w:bidi="en-US"/>
    </w:rPr>
  </w:style>
  <w:style w:type="character" w:customStyle="1" w:styleId="Lgendedelimage">
    <w:name w:val="Légende de l'image_"/>
    <w:basedOn w:val="Policepardfaut"/>
    <w:link w:val="Lgendedelimage0"/>
    <w:rPr>
      <w:rFonts w:ascii="Arial" w:eastAsia="Arial" w:hAnsi="Arial" w:cs="Arial"/>
      <w:b/>
      <w:bCs/>
      <w:i w:val="0"/>
      <w:iCs w:val="0"/>
      <w:smallCaps w:val="0"/>
      <w:strike w:val="0"/>
      <w:sz w:val="10"/>
      <w:szCs w:val="10"/>
      <w:u w:val="none"/>
    </w:rPr>
  </w:style>
  <w:style w:type="character" w:customStyle="1" w:styleId="Corpsdutexte2Italique">
    <w:name w:val="Corps du texte (2) + Italique"/>
    <w:basedOn w:val="Corpsdutexte2"/>
    <w:rPr>
      <w:rFonts w:ascii="Arial" w:eastAsia="Arial" w:hAnsi="Arial" w:cs="Arial"/>
      <w:b w:val="0"/>
      <w:bCs w:val="0"/>
      <w:i/>
      <w:iCs/>
      <w:smallCaps w:val="0"/>
      <w:strike w:val="0"/>
      <w:color w:val="000000"/>
      <w:spacing w:val="0"/>
      <w:w w:val="100"/>
      <w:position w:val="0"/>
      <w:sz w:val="13"/>
      <w:szCs w:val="13"/>
      <w:u w:val="none"/>
      <w:lang w:val="en-US" w:eastAsia="en-US" w:bidi="en-US"/>
    </w:rPr>
  </w:style>
  <w:style w:type="character" w:customStyle="1" w:styleId="Corpsdutexte23">
    <w:name w:val="Corps du texte (2)"/>
    <w:basedOn w:val="Corpsdutexte2"/>
    <w:rPr>
      <w:rFonts w:ascii="Arial" w:eastAsia="Arial" w:hAnsi="Arial" w:cs="Arial"/>
      <w:b w:val="0"/>
      <w:bCs w:val="0"/>
      <w:i w:val="0"/>
      <w:iCs w:val="0"/>
      <w:smallCaps w:val="0"/>
      <w:strike w:val="0"/>
      <w:color w:val="EF7B6B"/>
      <w:spacing w:val="0"/>
      <w:w w:val="100"/>
      <w:position w:val="0"/>
      <w:sz w:val="13"/>
      <w:szCs w:val="13"/>
      <w:u w:val="single"/>
      <w:lang w:val="en-US" w:eastAsia="en-US" w:bidi="en-US"/>
    </w:rPr>
  </w:style>
  <w:style w:type="character" w:customStyle="1" w:styleId="Corpsdutexte24">
    <w:name w:val="Corps du texte (2)"/>
    <w:basedOn w:val="Corpsdutexte2"/>
    <w:rPr>
      <w:rFonts w:ascii="Arial" w:eastAsia="Arial" w:hAnsi="Arial" w:cs="Arial"/>
      <w:b w:val="0"/>
      <w:bCs w:val="0"/>
      <w:i w:val="0"/>
      <w:iCs w:val="0"/>
      <w:smallCaps w:val="0"/>
      <w:strike w:val="0"/>
      <w:color w:val="EF7B6B"/>
      <w:spacing w:val="0"/>
      <w:w w:val="100"/>
      <w:position w:val="0"/>
      <w:sz w:val="13"/>
      <w:szCs w:val="13"/>
      <w:u w:val="none"/>
      <w:lang w:val="en-US" w:eastAsia="en-US" w:bidi="en-US"/>
    </w:rPr>
  </w:style>
  <w:style w:type="character" w:customStyle="1" w:styleId="Lgendedelimage2Exact">
    <w:name w:val="Légende de l'image (2) Exact"/>
    <w:basedOn w:val="Policepardfaut"/>
    <w:link w:val="Lgendedelimage2"/>
    <w:rPr>
      <w:rFonts w:ascii="Arial" w:eastAsia="Arial" w:hAnsi="Arial" w:cs="Arial"/>
      <w:b/>
      <w:bCs/>
      <w:i w:val="0"/>
      <w:iCs w:val="0"/>
      <w:smallCaps w:val="0"/>
      <w:strike w:val="0"/>
      <w:sz w:val="12"/>
      <w:szCs w:val="12"/>
      <w:u w:val="none"/>
    </w:rPr>
  </w:style>
  <w:style w:type="character" w:customStyle="1" w:styleId="Corpsdutexte6">
    <w:name w:val="Corps du texte (6)_"/>
    <w:basedOn w:val="Policepardfaut"/>
    <w:link w:val="Corpsdutexte60"/>
    <w:rPr>
      <w:rFonts w:ascii="Arial" w:eastAsia="Arial" w:hAnsi="Arial" w:cs="Arial"/>
      <w:b/>
      <w:bCs/>
      <w:i w:val="0"/>
      <w:iCs w:val="0"/>
      <w:smallCaps w:val="0"/>
      <w:strike w:val="0"/>
      <w:sz w:val="12"/>
      <w:szCs w:val="12"/>
      <w:u w:val="none"/>
    </w:rPr>
  </w:style>
  <w:style w:type="character" w:customStyle="1" w:styleId="Corpsdutexte7Exact">
    <w:name w:val="Corps du texte (7) Exact"/>
    <w:basedOn w:val="Policepardfaut"/>
    <w:link w:val="Corpsdutexte7"/>
    <w:rPr>
      <w:rFonts w:ascii="Arial" w:eastAsia="Arial" w:hAnsi="Arial" w:cs="Arial"/>
      <w:b/>
      <w:bCs/>
      <w:i/>
      <w:iCs/>
      <w:smallCaps w:val="0"/>
      <w:strike w:val="0"/>
      <w:sz w:val="104"/>
      <w:szCs w:val="104"/>
      <w:u w:val="none"/>
      <w:lang w:val="fr-FR" w:eastAsia="fr-FR" w:bidi="fr-FR"/>
    </w:rPr>
  </w:style>
  <w:style w:type="character" w:customStyle="1" w:styleId="Corpsdutexte7Exact0">
    <w:name w:val="Corps du texte (7) Exact"/>
    <w:basedOn w:val="Corpsdutexte7Exact"/>
    <w:rPr>
      <w:rFonts w:ascii="Arial" w:eastAsia="Arial" w:hAnsi="Arial" w:cs="Arial"/>
      <w:b/>
      <w:bCs/>
      <w:i/>
      <w:iCs/>
      <w:smallCaps w:val="0"/>
      <w:strike w:val="0"/>
      <w:color w:val="917361"/>
      <w:spacing w:val="0"/>
      <w:w w:val="100"/>
      <w:position w:val="0"/>
      <w:sz w:val="104"/>
      <w:szCs w:val="104"/>
      <w:u w:val="none"/>
      <w:lang w:val="fr-FR" w:eastAsia="fr-FR" w:bidi="fr-FR"/>
    </w:rPr>
  </w:style>
  <w:style w:type="character" w:customStyle="1" w:styleId="Corpsdutexte41">
    <w:name w:val="Corps du texte (4)"/>
    <w:basedOn w:val="Corpsdutexte4"/>
    <w:rPr>
      <w:rFonts w:ascii="Arial" w:eastAsia="Arial" w:hAnsi="Arial" w:cs="Arial"/>
      <w:b/>
      <w:bCs/>
      <w:i w:val="0"/>
      <w:iCs w:val="0"/>
      <w:smallCaps w:val="0"/>
      <w:strike w:val="0"/>
      <w:color w:val="EF7B6B"/>
      <w:spacing w:val="0"/>
      <w:w w:val="100"/>
      <w:position w:val="0"/>
      <w:sz w:val="10"/>
      <w:szCs w:val="10"/>
      <w:u w:val="none"/>
      <w:lang w:val="en-US" w:eastAsia="en-US" w:bidi="en-US"/>
    </w:rPr>
  </w:style>
  <w:style w:type="character" w:customStyle="1" w:styleId="Corpsdutexte8">
    <w:name w:val="Corps du texte (8)_"/>
    <w:basedOn w:val="Policepardfaut"/>
    <w:link w:val="Corpsdutexte80"/>
    <w:rPr>
      <w:rFonts w:ascii="Arial" w:eastAsia="Arial" w:hAnsi="Arial" w:cs="Arial"/>
      <w:b/>
      <w:bCs/>
      <w:i w:val="0"/>
      <w:iCs w:val="0"/>
      <w:smallCaps w:val="0"/>
      <w:strike w:val="0"/>
      <w:sz w:val="22"/>
      <w:szCs w:val="22"/>
      <w:u w:val="none"/>
    </w:rPr>
  </w:style>
  <w:style w:type="character" w:customStyle="1" w:styleId="Corpsdutexte81">
    <w:name w:val="Corps du texte (8)"/>
    <w:basedOn w:val="Corpsdutexte8"/>
    <w:rPr>
      <w:rFonts w:ascii="Arial" w:eastAsia="Arial" w:hAnsi="Arial" w:cs="Arial"/>
      <w:b/>
      <w:bCs/>
      <w:i w:val="0"/>
      <w:iCs w:val="0"/>
      <w:smallCaps w:val="0"/>
      <w:strike w:val="0"/>
      <w:color w:val="EF7B6B"/>
      <w:spacing w:val="0"/>
      <w:w w:val="100"/>
      <w:position w:val="0"/>
      <w:sz w:val="22"/>
      <w:szCs w:val="22"/>
      <w:u w:val="none"/>
      <w:lang w:val="en-US" w:eastAsia="en-US" w:bidi="en-US"/>
    </w:rPr>
  </w:style>
  <w:style w:type="character" w:customStyle="1" w:styleId="Corpsdutexte42">
    <w:name w:val="Corps du texte (4)"/>
    <w:basedOn w:val="Corpsdutexte4"/>
    <w:rPr>
      <w:rFonts w:ascii="Arial" w:eastAsia="Arial" w:hAnsi="Arial" w:cs="Arial"/>
      <w:b/>
      <w:bCs/>
      <w:i w:val="0"/>
      <w:iCs w:val="0"/>
      <w:smallCaps w:val="0"/>
      <w:strike w:val="0"/>
      <w:color w:val="000000"/>
      <w:spacing w:val="0"/>
      <w:w w:val="100"/>
      <w:position w:val="0"/>
      <w:sz w:val="10"/>
      <w:szCs w:val="10"/>
      <w:u w:val="single"/>
      <w:lang w:val="en-US" w:eastAsia="en-US" w:bidi="en-US"/>
    </w:rPr>
  </w:style>
  <w:style w:type="character" w:customStyle="1" w:styleId="Corpsdutexte51">
    <w:name w:val="Corps du texte (5)"/>
    <w:basedOn w:val="Corpsdutexte5"/>
    <w:rPr>
      <w:rFonts w:ascii="Arial" w:eastAsia="Arial" w:hAnsi="Arial" w:cs="Arial"/>
      <w:b/>
      <w:bCs/>
      <w:i/>
      <w:iCs/>
      <w:smallCaps w:val="0"/>
      <w:strike w:val="0"/>
      <w:color w:val="000000"/>
      <w:spacing w:val="0"/>
      <w:w w:val="100"/>
      <w:position w:val="0"/>
      <w:sz w:val="10"/>
      <w:szCs w:val="10"/>
      <w:u w:val="single"/>
      <w:lang w:val="en-US" w:eastAsia="en-US" w:bidi="en-US"/>
    </w:rPr>
  </w:style>
  <w:style w:type="character" w:customStyle="1" w:styleId="Corpsdutexte26ptGras">
    <w:name w:val="Corps du texte (2) + 6 pt;Gras"/>
    <w:basedOn w:val="Corpsdutexte2"/>
    <w:rPr>
      <w:rFonts w:ascii="Arial" w:eastAsia="Arial" w:hAnsi="Arial" w:cs="Arial"/>
      <w:b/>
      <w:bCs/>
      <w:i w:val="0"/>
      <w:iCs w:val="0"/>
      <w:smallCaps w:val="0"/>
      <w:strike w:val="0"/>
      <w:color w:val="000000"/>
      <w:spacing w:val="0"/>
      <w:w w:val="100"/>
      <w:position w:val="0"/>
      <w:sz w:val="12"/>
      <w:szCs w:val="12"/>
      <w:u w:val="none"/>
      <w:lang w:val="en-US" w:eastAsia="en-US" w:bidi="en-US"/>
    </w:rPr>
  </w:style>
  <w:style w:type="character" w:customStyle="1" w:styleId="Corpsdutexte2Italique0">
    <w:name w:val="Corps du texte (2) + Italique"/>
    <w:basedOn w:val="Corpsdutexte2"/>
    <w:rPr>
      <w:rFonts w:ascii="Arial" w:eastAsia="Arial" w:hAnsi="Arial" w:cs="Arial"/>
      <w:b w:val="0"/>
      <w:bCs w:val="0"/>
      <w:i/>
      <w:iCs/>
      <w:smallCaps w:val="0"/>
      <w:strike w:val="0"/>
      <w:color w:val="EF7B6B"/>
      <w:spacing w:val="0"/>
      <w:w w:val="100"/>
      <w:position w:val="0"/>
      <w:sz w:val="13"/>
      <w:szCs w:val="13"/>
      <w:u w:val="none"/>
      <w:lang w:val="en-US" w:eastAsia="en-US" w:bidi="en-US"/>
    </w:rPr>
  </w:style>
  <w:style w:type="character" w:customStyle="1" w:styleId="LgendedelimageExact">
    <w:name w:val="Légende de l'image Exact"/>
    <w:basedOn w:val="Policepardfaut"/>
    <w:rPr>
      <w:rFonts w:ascii="Arial" w:eastAsia="Arial" w:hAnsi="Arial" w:cs="Arial"/>
      <w:b/>
      <w:bCs/>
      <w:i w:val="0"/>
      <w:iCs w:val="0"/>
      <w:smallCaps w:val="0"/>
      <w:strike w:val="0"/>
      <w:sz w:val="10"/>
      <w:szCs w:val="10"/>
      <w:u w:val="none"/>
    </w:rPr>
  </w:style>
  <w:style w:type="character" w:customStyle="1" w:styleId="Corpsdutexte25">
    <w:name w:val="Corps du texte (2)"/>
    <w:basedOn w:val="Corpsdutexte2"/>
    <w:rPr>
      <w:rFonts w:ascii="Arial" w:eastAsia="Arial" w:hAnsi="Arial" w:cs="Arial"/>
      <w:b w:val="0"/>
      <w:bCs w:val="0"/>
      <w:i w:val="0"/>
      <w:iCs w:val="0"/>
      <w:smallCaps w:val="0"/>
      <w:strike w:val="0"/>
      <w:color w:val="BF928C"/>
      <w:spacing w:val="0"/>
      <w:w w:val="100"/>
      <w:position w:val="0"/>
      <w:sz w:val="13"/>
      <w:szCs w:val="13"/>
      <w:u w:val="none"/>
      <w:lang w:val="en-US" w:eastAsia="en-US" w:bidi="en-US"/>
    </w:rPr>
  </w:style>
  <w:style w:type="paragraph" w:customStyle="1" w:styleId="Corpsdutexte20">
    <w:name w:val="Corps du texte (2)"/>
    <w:basedOn w:val="Normal"/>
    <w:link w:val="Corpsdutexte2"/>
    <w:pPr>
      <w:shd w:val="clear" w:color="auto" w:fill="FFFFFF"/>
      <w:spacing w:before="120" w:after="120" w:line="148" w:lineRule="exact"/>
      <w:ind w:hanging="472"/>
      <w:jc w:val="center"/>
    </w:pPr>
    <w:rPr>
      <w:rFonts w:ascii="Arial" w:eastAsia="Arial" w:hAnsi="Arial" w:cs="Arial"/>
      <w:sz w:val="13"/>
      <w:szCs w:val="13"/>
    </w:rPr>
  </w:style>
  <w:style w:type="paragraph" w:customStyle="1" w:styleId="En-tte10">
    <w:name w:val="En-tête #1"/>
    <w:basedOn w:val="Normal"/>
    <w:link w:val="En-tte1"/>
    <w:pPr>
      <w:shd w:val="clear" w:color="auto" w:fill="FFFFFF"/>
      <w:spacing w:after="240" w:line="0" w:lineRule="atLeast"/>
      <w:ind w:firstLine="32"/>
      <w:outlineLvl w:val="0"/>
    </w:pPr>
    <w:rPr>
      <w:rFonts w:ascii="Arial" w:eastAsia="Arial" w:hAnsi="Arial" w:cs="Arial"/>
      <w:b/>
      <w:bCs/>
      <w:spacing w:val="-10"/>
      <w:sz w:val="46"/>
      <w:szCs w:val="46"/>
    </w:rPr>
  </w:style>
  <w:style w:type="paragraph" w:customStyle="1" w:styleId="Corpsdutexte30">
    <w:name w:val="Corps du texte (3)"/>
    <w:basedOn w:val="Normal"/>
    <w:link w:val="Corpsdutexte3"/>
    <w:pPr>
      <w:shd w:val="clear" w:color="auto" w:fill="FFFFFF"/>
      <w:spacing w:before="240" w:line="0" w:lineRule="atLeast"/>
      <w:ind w:firstLine="32"/>
    </w:pPr>
    <w:rPr>
      <w:rFonts w:ascii="Arial" w:eastAsia="Arial" w:hAnsi="Arial" w:cs="Arial"/>
      <w:b/>
      <w:bCs/>
      <w:sz w:val="18"/>
      <w:szCs w:val="18"/>
    </w:rPr>
  </w:style>
  <w:style w:type="paragraph" w:customStyle="1" w:styleId="Corpsdutexte40">
    <w:name w:val="Corps du texte (4)"/>
    <w:basedOn w:val="Normal"/>
    <w:link w:val="Corpsdutexte4"/>
    <w:pPr>
      <w:shd w:val="clear" w:color="auto" w:fill="FFFFFF"/>
      <w:spacing w:after="120" w:line="0" w:lineRule="atLeast"/>
      <w:ind w:hanging="9"/>
      <w:jc w:val="both"/>
    </w:pPr>
    <w:rPr>
      <w:rFonts w:ascii="Arial" w:eastAsia="Arial" w:hAnsi="Arial" w:cs="Arial"/>
      <w:b/>
      <w:bCs/>
      <w:sz w:val="10"/>
      <w:szCs w:val="10"/>
    </w:rPr>
  </w:style>
  <w:style w:type="paragraph" w:customStyle="1" w:styleId="En-tteoupieddepage0">
    <w:name w:val="En-tête ou pied de page"/>
    <w:basedOn w:val="Normal"/>
    <w:link w:val="En-tteoupieddepage"/>
    <w:pPr>
      <w:shd w:val="clear" w:color="auto" w:fill="FFFFFF"/>
      <w:spacing w:line="0" w:lineRule="atLeast"/>
      <w:ind w:firstLine="22"/>
    </w:pPr>
    <w:rPr>
      <w:rFonts w:ascii="Arial" w:eastAsia="Arial" w:hAnsi="Arial" w:cs="Arial"/>
      <w:b/>
      <w:bCs/>
      <w:sz w:val="12"/>
      <w:szCs w:val="12"/>
    </w:rPr>
  </w:style>
  <w:style w:type="paragraph" w:customStyle="1" w:styleId="Corpsdutexte50">
    <w:name w:val="Corps du texte (5)"/>
    <w:basedOn w:val="Normal"/>
    <w:link w:val="Corpsdutexte5"/>
    <w:pPr>
      <w:shd w:val="clear" w:color="auto" w:fill="FFFFFF"/>
      <w:spacing w:before="120" w:line="135" w:lineRule="exact"/>
      <w:ind w:firstLine="30"/>
      <w:jc w:val="both"/>
    </w:pPr>
    <w:rPr>
      <w:rFonts w:ascii="Arial" w:eastAsia="Arial" w:hAnsi="Arial" w:cs="Arial"/>
      <w:b/>
      <w:bCs/>
      <w:i/>
      <w:iCs/>
      <w:sz w:val="10"/>
      <w:szCs w:val="10"/>
    </w:rPr>
  </w:style>
  <w:style w:type="paragraph" w:customStyle="1" w:styleId="En-tte20">
    <w:name w:val="En-tête #2"/>
    <w:basedOn w:val="Normal"/>
    <w:link w:val="En-tte2"/>
    <w:pPr>
      <w:shd w:val="clear" w:color="auto" w:fill="FFFFFF"/>
      <w:spacing w:before="240" w:after="480" w:line="0" w:lineRule="atLeast"/>
      <w:ind w:firstLine="30"/>
      <w:jc w:val="both"/>
      <w:outlineLvl w:val="1"/>
    </w:pPr>
    <w:rPr>
      <w:rFonts w:ascii="Arial" w:eastAsia="Arial" w:hAnsi="Arial" w:cs="Arial"/>
      <w:b/>
      <w:bCs/>
      <w:sz w:val="18"/>
      <w:szCs w:val="18"/>
    </w:rPr>
  </w:style>
  <w:style w:type="paragraph" w:customStyle="1" w:styleId="Lgendedutableau0">
    <w:name w:val="Légende du tableau"/>
    <w:basedOn w:val="Normal"/>
    <w:link w:val="Lgendedutableau"/>
    <w:pPr>
      <w:shd w:val="clear" w:color="auto" w:fill="FFFFFF"/>
      <w:spacing w:line="0" w:lineRule="atLeast"/>
      <w:ind w:firstLine="22"/>
    </w:pPr>
    <w:rPr>
      <w:rFonts w:ascii="Arial" w:eastAsia="Arial" w:hAnsi="Arial" w:cs="Arial"/>
      <w:sz w:val="13"/>
      <w:szCs w:val="13"/>
    </w:rPr>
  </w:style>
  <w:style w:type="paragraph" w:customStyle="1" w:styleId="Lgendedelimage0">
    <w:name w:val="Légende de l'image"/>
    <w:basedOn w:val="Normal"/>
    <w:link w:val="Lgendedelimage"/>
    <w:pPr>
      <w:shd w:val="clear" w:color="auto" w:fill="FFFFFF"/>
      <w:spacing w:line="135" w:lineRule="exact"/>
    </w:pPr>
    <w:rPr>
      <w:rFonts w:ascii="Arial" w:eastAsia="Arial" w:hAnsi="Arial" w:cs="Arial"/>
      <w:b/>
      <w:bCs/>
      <w:sz w:val="10"/>
      <w:szCs w:val="10"/>
    </w:rPr>
  </w:style>
  <w:style w:type="paragraph" w:customStyle="1" w:styleId="Lgendedelimage2">
    <w:name w:val="Légende de l'image (2)"/>
    <w:basedOn w:val="Normal"/>
    <w:link w:val="Lgendedelimage2Exact"/>
    <w:pPr>
      <w:shd w:val="clear" w:color="auto" w:fill="FFFFFF"/>
      <w:spacing w:line="0" w:lineRule="atLeast"/>
      <w:ind w:firstLine="35"/>
    </w:pPr>
    <w:rPr>
      <w:rFonts w:ascii="Arial" w:eastAsia="Arial" w:hAnsi="Arial" w:cs="Arial"/>
      <w:b/>
      <w:bCs/>
      <w:sz w:val="12"/>
      <w:szCs w:val="12"/>
    </w:rPr>
  </w:style>
  <w:style w:type="paragraph" w:customStyle="1" w:styleId="Corpsdutexte60">
    <w:name w:val="Corps du texte (6)"/>
    <w:basedOn w:val="Normal"/>
    <w:link w:val="Corpsdutexte6"/>
    <w:pPr>
      <w:shd w:val="clear" w:color="auto" w:fill="FFFFFF"/>
      <w:spacing w:line="148" w:lineRule="exact"/>
      <w:ind w:firstLine="24"/>
      <w:jc w:val="both"/>
    </w:pPr>
    <w:rPr>
      <w:rFonts w:ascii="Arial" w:eastAsia="Arial" w:hAnsi="Arial" w:cs="Arial"/>
      <w:b/>
      <w:bCs/>
      <w:sz w:val="12"/>
      <w:szCs w:val="12"/>
    </w:rPr>
  </w:style>
  <w:style w:type="paragraph" w:customStyle="1" w:styleId="Corpsdutexte7">
    <w:name w:val="Corps du texte (7)"/>
    <w:basedOn w:val="Normal"/>
    <w:link w:val="Corpsdutexte7Exact"/>
    <w:pPr>
      <w:shd w:val="clear" w:color="auto" w:fill="FFFFFF"/>
      <w:spacing w:line="0" w:lineRule="atLeast"/>
      <w:ind w:firstLine="77"/>
    </w:pPr>
    <w:rPr>
      <w:rFonts w:ascii="Arial" w:eastAsia="Arial" w:hAnsi="Arial" w:cs="Arial"/>
      <w:b/>
      <w:bCs/>
      <w:i/>
      <w:iCs/>
      <w:sz w:val="104"/>
      <w:szCs w:val="104"/>
      <w:lang w:val="fr-FR" w:eastAsia="fr-FR" w:bidi="fr-FR"/>
    </w:rPr>
  </w:style>
  <w:style w:type="paragraph" w:customStyle="1" w:styleId="Corpsdutexte80">
    <w:name w:val="Corps du texte (8)"/>
    <w:basedOn w:val="Normal"/>
    <w:link w:val="Corpsdutexte8"/>
    <w:pPr>
      <w:shd w:val="clear" w:color="auto" w:fill="FFFFFF"/>
      <w:spacing w:before="300" w:after="180" w:line="0" w:lineRule="atLeast"/>
      <w:ind w:firstLine="28"/>
      <w:jc w:val="both"/>
    </w:pPr>
    <w:rPr>
      <w:rFonts w:ascii="Arial" w:eastAsia="Arial"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image" Target="media/image7.jpeg"/><Relationship Id="rId39" Type="http://schemas.openxmlformats.org/officeDocument/2006/relationships/image" Target="media/image16.jpeg"/><Relationship Id="rId21" Type="http://schemas.openxmlformats.org/officeDocument/2006/relationships/footer" Target="footer5.xml"/><Relationship Id="rId34" Type="http://schemas.openxmlformats.org/officeDocument/2006/relationships/image" Target="media/image11.jpeg"/><Relationship Id="rId42" Type="http://schemas.openxmlformats.org/officeDocument/2006/relationships/image" Target="media/image19.jpeg"/><Relationship Id="rId47"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5.jpeg"/><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footer" Target="footer10.xml"/><Relationship Id="rId37" Type="http://schemas.openxmlformats.org/officeDocument/2006/relationships/image" Target="media/image14.jpeg"/><Relationship Id="rId40" Type="http://schemas.openxmlformats.org/officeDocument/2006/relationships/image" Target="media/image17.jpeg"/><Relationship Id="rId45" Type="http://schemas.openxmlformats.org/officeDocument/2006/relationships/image" Target="media/image22.jpeg"/><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eader" Target="header5.xml"/><Relationship Id="rId28" Type="http://schemas.openxmlformats.org/officeDocument/2006/relationships/image" Target="media/image9.jpeg"/><Relationship Id="rId36" Type="http://schemas.openxmlformats.org/officeDocument/2006/relationships/image" Target="media/image13.jpeg"/><Relationship Id="rId10" Type="http://schemas.openxmlformats.org/officeDocument/2006/relationships/header" Target="header1.xml"/><Relationship Id="rId19" Type="http://schemas.openxmlformats.org/officeDocument/2006/relationships/footer" Target="footer3.xml"/><Relationship Id="rId31" Type="http://schemas.openxmlformats.org/officeDocument/2006/relationships/header" Target="header6.xml"/><Relationship Id="rId44"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3.jpeg"/><Relationship Id="rId22" Type="http://schemas.openxmlformats.org/officeDocument/2006/relationships/footer" Target="footer6.xml"/><Relationship Id="rId27" Type="http://schemas.openxmlformats.org/officeDocument/2006/relationships/image" Target="media/image8.jpeg"/><Relationship Id="rId30" Type="http://schemas.openxmlformats.org/officeDocument/2006/relationships/footer" Target="footer9.xml"/><Relationship Id="rId35" Type="http://schemas.openxmlformats.org/officeDocument/2006/relationships/image" Target="media/image12.jpeg"/><Relationship Id="rId43" Type="http://schemas.openxmlformats.org/officeDocument/2006/relationships/image" Target="media/image20.jpeg"/><Relationship Id="rId8" Type="http://schemas.openxmlformats.org/officeDocument/2006/relationships/hyperlink" Target="mailto:info@wrenturbines.co.uk" TargetMode="Externa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image" Target="media/image6.jpeg"/><Relationship Id="rId33" Type="http://schemas.openxmlformats.org/officeDocument/2006/relationships/image" Target="media/image10.jpeg"/><Relationship Id="rId38" Type="http://schemas.openxmlformats.org/officeDocument/2006/relationships/image" Target="media/image15.jpeg"/><Relationship Id="rId46" Type="http://schemas.openxmlformats.org/officeDocument/2006/relationships/fontTable" Target="fontTable.xml"/><Relationship Id="rId20" Type="http://schemas.openxmlformats.org/officeDocument/2006/relationships/footer" Target="footer4.xml"/><Relationship Id="rId41" Type="http://schemas.openxmlformats.org/officeDocument/2006/relationships/image" Target="media/image1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8445</Words>
  <Characters>46452</Characters>
  <Application>Microsoft Office Word</Application>
  <DocSecurity>0</DocSecurity>
  <Lines>387</Lines>
  <Paragraphs>109</Paragraphs>
  <ScaleCrop>false</ScaleCrop>
  <HeadingPairs>
    <vt:vector size="2" baseType="variant">
      <vt:variant>
        <vt:lpstr>Titre</vt:lpstr>
      </vt:variant>
      <vt:variant>
        <vt:i4>1</vt:i4>
      </vt:variant>
    </vt:vector>
  </HeadingPairs>
  <TitlesOfParts>
    <vt:vector size="1" baseType="lpstr">
      <vt:lpstr>Wren44 TP Manuel original GAZ</vt:lpstr>
    </vt:vector>
  </TitlesOfParts>
  <Company/>
  <LinksUpToDate>false</LinksUpToDate>
  <CharactersWithSpaces>54788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Wren44 TP Manuel original GAZ</dc:title>
  <dc:subject/>
  <dc:creator>Stéphane</dc:creator>
  <cp:keywords>ABBYY FineReader Sprint for Mac; Epson</cp:keywords>
  <cp:lastModifiedBy>Coenen, Patrick</cp:lastModifiedBy>
  <cp:revision>2</cp:revision>
  <dcterms:created xsi:type="dcterms:W3CDTF">2021-01-05T08:52:00Z</dcterms:created>
  <dcterms:modified xsi:type="dcterms:W3CDTF">2021-01-05T08:52:00Z</dcterms:modified>
</cp:coreProperties>
</file>